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56A6A7F1"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9bis-</w:t>
      </w:r>
      <w:r w:rsidRPr="001907DE">
        <w:rPr>
          <w:lang w:val="pt-BR"/>
        </w:rPr>
        <w:t>e</w:t>
      </w:r>
      <w:r w:rsidRPr="001907DE">
        <w:rPr>
          <w:lang w:val="pt-BR"/>
        </w:rPr>
        <w:tab/>
      </w:r>
      <w:r w:rsidR="0010004F">
        <w:t>R2-2210247</w:t>
      </w:r>
    </w:p>
    <w:p w14:paraId="3020A3C4" w14:textId="77777777" w:rsidR="004B1A13" w:rsidRPr="00CE0424" w:rsidRDefault="004B1A13" w:rsidP="004B1A13">
      <w:pPr>
        <w:pStyle w:val="3GPPHeader"/>
      </w:pPr>
      <w:r>
        <w:t>Electronical meeting, 10 October</w:t>
      </w:r>
      <w:r w:rsidRPr="002103F2">
        <w:t xml:space="preserve"> – </w:t>
      </w:r>
      <w:r>
        <w:t>19</w:t>
      </w:r>
      <w:r w:rsidRPr="002103F2">
        <w:t xml:space="preserve"> </w:t>
      </w:r>
      <w:r>
        <w:t>October</w:t>
      </w:r>
      <w:r w:rsidRPr="002103F2">
        <w:t xml:space="preserve"> 2022</w:t>
      </w:r>
    </w:p>
    <w:p w14:paraId="603EB941" w14:textId="77777777" w:rsidR="00E5637E" w:rsidRDefault="00E5637E" w:rsidP="00F64C2B">
      <w:pPr>
        <w:pStyle w:val="3GPPHeader"/>
        <w:rPr>
          <w:sz w:val="22"/>
          <w:szCs w:val="22"/>
          <w:lang w:val="en-US"/>
        </w:rPr>
      </w:pPr>
    </w:p>
    <w:p w14:paraId="7F4474A6" w14:textId="374BAF3D"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82CE3">
        <w:rPr>
          <w:sz w:val="22"/>
          <w:szCs w:val="22"/>
          <w:lang w:val="en-US"/>
        </w:rPr>
        <w:t>8</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20F63EF" w:rsidR="00E90E49" w:rsidRPr="00CE0424" w:rsidRDefault="003D3C45" w:rsidP="00311702">
      <w:pPr>
        <w:pStyle w:val="3GPPHeader"/>
        <w:rPr>
          <w:sz w:val="22"/>
          <w:szCs w:val="22"/>
        </w:rPr>
      </w:pPr>
      <w:r>
        <w:rPr>
          <w:sz w:val="22"/>
          <w:szCs w:val="22"/>
        </w:rPr>
        <w:t>Title:</w:t>
      </w:r>
      <w:r w:rsidR="00E90E49" w:rsidRPr="00CE0424">
        <w:rPr>
          <w:sz w:val="22"/>
          <w:szCs w:val="22"/>
        </w:rPr>
        <w:tab/>
      </w:r>
      <w:r w:rsidR="006422F9">
        <w:rPr>
          <w:sz w:val="22"/>
          <w:szCs w:val="22"/>
        </w:rPr>
        <w:t>R</w:t>
      </w:r>
      <w:r w:rsidR="00733016">
        <w:rPr>
          <w:sz w:val="22"/>
          <w:szCs w:val="22"/>
        </w:rPr>
        <w:t>elay (re)selection for U2U relay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5ED1DBAA" w:rsidR="00AF03BD" w:rsidRPr="00AF03BD" w:rsidRDefault="00216006" w:rsidP="0024633C">
      <w:pPr>
        <w:jc w:val="both"/>
        <w:rPr>
          <w:rFonts w:ascii="Arial" w:hAnsi="Arial" w:cs="Arial"/>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selection and reselection is one of the </w:t>
      </w:r>
      <w:r w:rsidR="00022745">
        <w:rPr>
          <w:rFonts w:ascii="Arial" w:hAnsi="Arial" w:cs="Arial"/>
          <w:bCs/>
          <w:lang w:val="en-US"/>
        </w:rPr>
        <w:t xml:space="preserve">common objectives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 xml:space="preserve">y, which needs to be prioritized </w:t>
      </w:r>
      <w:r w:rsidR="003C04E4">
        <w:rPr>
          <w:rFonts w:ascii="Arial" w:hAnsi="Arial" w:cs="Arial"/>
          <w:bCs/>
          <w:lang w:val="en-US"/>
        </w:rPr>
        <w:t>for RAN2 to study until RAN</w:t>
      </w:r>
      <w:r w:rsidR="004E69AE">
        <w:rPr>
          <w:rFonts w:ascii="Arial" w:hAnsi="Arial" w:cs="Arial"/>
          <w:bCs/>
          <w:lang w:val="en-US"/>
        </w:rPr>
        <w:t>#98.</w:t>
      </w:r>
      <w:r w:rsidR="00F377BE">
        <w:rPr>
          <w:rFonts w:ascii="Arial" w:hAnsi="Arial" w:cs="Arial"/>
          <w:bCs/>
          <w:lang w:val="en-US"/>
        </w:rPr>
        <w:t xml:space="preserve"> We discuss this study objective and express our views accordingly in this contribution.</w:t>
      </w:r>
    </w:p>
    <w:p w14:paraId="5858C0D0" w14:textId="439C3289" w:rsidR="004000E8" w:rsidRDefault="00230D18" w:rsidP="00CE0424">
      <w:pPr>
        <w:pStyle w:val="Heading1"/>
      </w:pPr>
      <w:bookmarkStart w:id="2" w:name="_Ref178064866"/>
      <w:r>
        <w:t>2</w:t>
      </w:r>
      <w:r>
        <w:tab/>
      </w:r>
      <w:r w:rsidR="004000E8" w:rsidRPr="00CE0424">
        <w:t>Discussion</w:t>
      </w:r>
      <w:bookmarkEnd w:id="2"/>
    </w:p>
    <w:p w14:paraId="01519968" w14:textId="6503FB6E" w:rsidR="00407A16" w:rsidRPr="00407A16" w:rsidRDefault="00DB63AD" w:rsidP="007049DF">
      <w:pPr>
        <w:pStyle w:val="Heading2"/>
      </w:pPr>
      <w:r>
        <w:t>2.1 U2U relay selection and reselection</w:t>
      </w:r>
    </w:p>
    <w:p w14:paraId="182021E0" w14:textId="7DA7DF07" w:rsidR="00134796" w:rsidRPr="00FC5A59" w:rsidRDefault="00134796" w:rsidP="00134796">
      <w:pPr>
        <w:rPr>
          <w:rFonts w:ascii="Arial" w:hAnsi="Arial" w:cs="Arial"/>
          <w:i/>
          <w:lang w:eastAsia="zh-CN"/>
        </w:rPr>
      </w:pPr>
      <w:r w:rsidRPr="00FC5A59">
        <w:rPr>
          <w:rFonts w:ascii="Arial" w:hAnsi="Arial" w:cs="Arial"/>
        </w:rPr>
        <w:t>As captured in TS 38.300, the U2N Remote UE triggers U2N Relay selection in following cases:</w:t>
      </w:r>
    </w:p>
    <w:p w14:paraId="23C03BEF"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 xml:space="preserve">Direct </w:t>
      </w:r>
      <w:proofErr w:type="spellStart"/>
      <w:r w:rsidRPr="00FC5A59">
        <w:rPr>
          <w:rFonts w:ascii="Arial" w:hAnsi="Arial" w:cs="Arial"/>
        </w:rPr>
        <w:t>Uu</w:t>
      </w:r>
      <w:proofErr w:type="spellEnd"/>
      <w:r w:rsidRPr="00FC5A59">
        <w:rPr>
          <w:rFonts w:ascii="Arial" w:hAnsi="Arial" w:cs="Arial"/>
        </w:rPr>
        <w:t xml:space="preserve"> signal strength of current serving cell of the U2N Remote UE is below a configured signal strength threshold;</w:t>
      </w:r>
    </w:p>
    <w:p w14:paraId="20C80416"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Indicated by upper layer of the U2N Remote UE.</w:t>
      </w:r>
    </w:p>
    <w:p w14:paraId="345185AD" w14:textId="77777777" w:rsidR="00134796" w:rsidRPr="00FC5A59" w:rsidRDefault="00134796" w:rsidP="00134796">
      <w:pPr>
        <w:rPr>
          <w:rFonts w:ascii="Arial" w:hAnsi="Arial" w:cs="Arial"/>
          <w:i/>
          <w:lang w:eastAsia="zh-CN"/>
        </w:rPr>
      </w:pPr>
      <w:r w:rsidRPr="00FC5A59">
        <w:rPr>
          <w:rFonts w:ascii="Arial" w:hAnsi="Arial" w:cs="Arial"/>
        </w:rPr>
        <w:t>The U2N Remote UE may trigger U2N Relay reselection in following cases:</w:t>
      </w:r>
    </w:p>
    <w:p w14:paraId="368214D7"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PC5 signal strength of current U2N Relay UE is below a (pre)configured signal strength threshold;</w:t>
      </w:r>
    </w:p>
    <w:p w14:paraId="37665186" w14:textId="77777777" w:rsidR="00134796" w:rsidRPr="00FC5A59" w:rsidRDefault="00134796" w:rsidP="00134796">
      <w:pPr>
        <w:pStyle w:val="B1"/>
        <w:rPr>
          <w:rFonts w:ascii="Arial" w:eastAsiaTheme="minorEastAsia" w:hAnsi="Arial" w:cs="Arial"/>
          <w:lang w:eastAsia="zh-CN"/>
        </w:rPr>
      </w:pPr>
      <w:r w:rsidRPr="00FC5A59">
        <w:rPr>
          <w:rFonts w:ascii="Arial" w:eastAsiaTheme="minorEastAsia" w:hAnsi="Arial" w:cs="Arial"/>
          <w:lang w:eastAsia="zh-CN"/>
        </w:rPr>
        <w:t>-</w:t>
      </w:r>
      <w:r w:rsidRPr="00FC5A59">
        <w:rPr>
          <w:rFonts w:ascii="Arial" w:eastAsiaTheme="minorEastAsia" w:hAnsi="Arial" w:cs="Arial"/>
          <w:lang w:eastAsia="zh-CN"/>
        </w:rPr>
        <w:tab/>
        <w:t xml:space="preserve">Cell (re)selection, handover or </w:t>
      </w:r>
      <w:proofErr w:type="spellStart"/>
      <w:r w:rsidRPr="00FC5A59">
        <w:rPr>
          <w:rFonts w:ascii="Arial" w:eastAsiaTheme="minorEastAsia" w:hAnsi="Arial" w:cs="Arial"/>
          <w:lang w:eastAsia="zh-CN"/>
        </w:rPr>
        <w:t>Uu</w:t>
      </w:r>
      <w:proofErr w:type="spellEnd"/>
      <w:r w:rsidRPr="00FC5A59">
        <w:rPr>
          <w:rFonts w:ascii="Arial" w:eastAsiaTheme="minorEastAsia" w:hAnsi="Arial" w:cs="Arial"/>
          <w:lang w:eastAsia="zh-CN"/>
        </w:rPr>
        <w:t xml:space="preserve"> RLF has been indicated by U2N Relay UE via PC5-RRC signalling;</w:t>
      </w:r>
    </w:p>
    <w:p w14:paraId="6B525E37" w14:textId="77777777" w:rsidR="00134796" w:rsidRPr="00FC5A59" w:rsidRDefault="00134796" w:rsidP="00134796">
      <w:pPr>
        <w:pStyle w:val="B1"/>
        <w:rPr>
          <w:rFonts w:ascii="Arial" w:eastAsiaTheme="minorEastAsia" w:hAnsi="Arial" w:cs="Arial"/>
          <w:lang w:eastAsia="zh-CN"/>
        </w:rPr>
      </w:pPr>
      <w:r w:rsidRPr="00FC5A59">
        <w:rPr>
          <w:rFonts w:ascii="Arial" w:eastAsiaTheme="minorEastAsia" w:hAnsi="Arial" w:cs="Arial"/>
          <w:lang w:eastAsia="zh-CN"/>
        </w:rPr>
        <w:t>-</w:t>
      </w:r>
      <w:r w:rsidRPr="00FC5A59">
        <w:rPr>
          <w:rFonts w:ascii="Arial" w:eastAsiaTheme="minorEastAsia" w:hAnsi="Arial" w:cs="Arial"/>
          <w:lang w:eastAsia="zh-CN"/>
        </w:rPr>
        <w:tab/>
        <w:t xml:space="preserve">When </w:t>
      </w:r>
      <w:r w:rsidRPr="00FC5A59">
        <w:rPr>
          <w:rFonts w:ascii="Arial" w:hAnsi="Arial" w:cs="Arial"/>
        </w:rPr>
        <w:t xml:space="preserve">Remote UE </w:t>
      </w:r>
      <w:r w:rsidRPr="00FC5A59">
        <w:rPr>
          <w:rFonts w:ascii="Arial" w:eastAsiaTheme="minorEastAsia" w:hAnsi="Arial" w:cs="Arial"/>
          <w:lang w:eastAsia="zh-CN"/>
        </w:rPr>
        <w:t>receives a PC5-S link release message from U2N Relay UE;</w:t>
      </w:r>
    </w:p>
    <w:p w14:paraId="51F54A55"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When U2N Remote UE detects PC5 RLF;</w:t>
      </w:r>
    </w:p>
    <w:p w14:paraId="4A317D83" w14:textId="77777777" w:rsidR="00134796" w:rsidRPr="00FC5A59" w:rsidRDefault="00134796" w:rsidP="00134796">
      <w:pPr>
        <w:pStyle w:val="B1"/>
        <w:rPr>
          <w:rFonts w:ascii="Arial" w:hAnsi="Arial" w:cs="Arial"/>
        </w:rPr>
      </w:pPr>
      <w:r w:rsidRPr="00FC5A59">
        <w:rPr>
          <w:rFonts w:ascii="Arial" w:hAnsi="Arial" w:cs="Arial"/>
        </w:rPr>
        <w:t>-</w:t>
      </w:r>
      <w:r w:rsidRPr="00FC5A59">
        <w:rPr>
          <w:rFonts w:ascii="Arial" w:hAnsi="Arial" w:cs="Arial"/>
        </w:rPr>
        <w:tab/>
        <w:t>Indicated by upper layer.</w:t>
      </w:r>
    </w:p>
    <w:p w14:paraId="450F35FC" w14:textId="50D3C836" w:rsidR="0052044F" w:rsidRPr="00FC5A59" w:rsidRDefault="00201F45" w:rsidP="00253853">
      <w:pPr>
        <w:rPr>
          <w:rFonts w:ascii="Arial" w:hAnsi="Arial" w:cs="Arial"/>
        </w:rPr>
      </w:pPr>
      <w:r w:rsidRPr="00FC5A59">
        <w:rPr>
          <w:rFonts w:ascii="Arial" w:hAnsi="Arial" w:cs="Arial"/>
        </w:rPr>
        <w:t xml:space="preserve">For U2U relay, it is straightforward to reuse the above criteria </w:t>
      </w:r>
      <w:r w:rsidR="006A40F3" w:rsidRPr="00FC5A59">
        <w:rPr>
          <w:rFonts w:ascii="Arial" w:hAnsi="Arial" w:cs="Arial"/>
        </w:rPr>
        <w:t>if it is feasible.</w:t>
      </w:r>
    </w:p>
    <w:p w14:paraId="19724C85" w14:textId="6965F36B" w:rsidR="006A40F3" w:rsidRDefault="006A40F3" w:rsidP="006A40F3">
      <w:pPr>
        <w:pStyle w:val="Proposal"/>
      </w:pPr>
      <w:bookmarkStart w:id="3" w:name="_Toc115363458"/>
      <w:r>
        <w:t xml:space="preserve">RAN2 to reuse </w:t>
      </w:r>
      <w:r w:rsidR="005525EB">
        <w:t xml:space="preserve">criteria </w:t>
      </w:r>
      <w:r w:rsidR="002663AE">
        <w:t>for U2N relay for U2U relay (re)selection</w:t>
      </w:r>
      <w:r w:rsidR="001A3E4B">
        <w:t xml:space="preserve"> as the baseline</w:t>
      </w:r>
      <w:r w:rsidRPr="0013140C">
        <w:t>.</w:t>
      </w:r>
      <w:bookmarkEnd w:id="3"/>
    </w:p>
    <w:p w14:paraId="36C4DAE9" w14:textId="1AA8BFD5" w:rsidR="003F2841" w:rsidRDefault="003F2841" w:rsidP="006B2467">
      <w:pPr>
        <w:rPr>
          <w:rFonts w:ascii="Arial" w:hAnsi="Arial" w:cs="Arial"/>
        </w:rPr>
      </w:pPr>
      <w:r>
        <w:rPr>
          <w:rFonts w:ascii="Arial" w:hAnsi="Arial" w:cs="Arial"/>
        </w:rPr>
        <w:t>After RAN2 has agreed to reuse criteria of U2N relay as the baseline for U2U relay, RAN2 can further study detailed trigger conditions for U2U relay selection and reselection considering characteristics of U2U relay.</w:t>
      </w:r>
    </w:p>
    <w:p w14:paraId="50A45831" w14:textId="0269FABD" w:rsidR="006B2467" w:rsidRPr="00427876" w:rsidRDefault="00427876" w:rsidP="006B2467">
      <w:pPr>
        <w:rPr>
          <w:rFonts w:ascii="Arial" w:hAnsi="Arial" w:cs="Arial"/>
        </w:rPr>
      </w:pPr>
      <w:r w:rsidRPr="00427876">
        <w:rPr>
          <w:rFonts w:ascii="Arial" w:hAnsi="Arial" w:cs="Arial"/>
        </w:rPr>
        <w:t>U2U</w:t>
      </w:r>
      <w:r>
        <w:rPr>
          <w:rFonts w:ascii="Arial" w:hAnsi="Arial" w:cs="Arial"/>
        </w:rPr>
        <w:t xml:space="preserve"> relay </w:t>
      </w:r>
      <w:r w:rsidR="00C0188D">
        <w:rPr>
          <w:rFonts w:ascii="Arial" w:hAnsi="Arial" w:cs="Arial"/>
        </w:rPr>
        <w:t xml:space="preserve">is aimed to enable a </w:t>
      </w:r>
      <w:r w:rsidR="00EE0790">
        <w:rPr>
          <w:rFonts w:ascii="Arial" w:hAnsi="Arial" w:cs="Arial"/>
        </w:rPr>
        <w:t xml:space="preserve">source </w:t>
      </w:r>
      <w:r w:rsidR="00C0188D">
        <w:rPr>
          <w:rFonts w:ascii="Arial" w:hAnsi="Arial" w:cs="Arial"/>
        </w:rPr>
        <w:t>remote UE to</w:t>
      </w:r>
      <w:r w:rsidR="00EE0790">
        <w:rPr>
          <w:rFonts w:ascii="Arial" w:hAnsi="Arial" w:cs="Arial"/>
        </w:rPr>
        <w:t xml:space="preserve"> reach a destination remote UE via a relay UE, without requiring the source remote UE initially</w:t>
      </w:r>
      <w:r w:rsidR="00662F7B">
        <w:rPr>
          <w:rFonts w:ascii="Arial" w:hAnsi="Arial" w:cs="Arial"/>
        </w:rPr>
        <w:t xml:space="preserve"> has connection to the network</w:t>
      </w:r>
      <w:r w:rsidR="00A06F54">
        <w:rPr>
          <w:rFonts w:ascii="Arial" w:hAnsi="Arial" w:cs="Arial"/>
        </w:rPr>
        <w:t xml:space="preserve">. Therefore, </w:t>
      </w:r>
      <w:r w:rsidR="004D6BA7">
        <w:rPr>
          <w:rFonts w:ascii="Arial" w:hAnsi="Arial" w:cs="Arial"/>
        </w:rPr>
        <w:t xml:space="preserve">Direct </w:t>
      </w:r>
      <w:proofErr w:type="spellStart"/>
      <w:r w:rsidR="004D6BA7">
        <w:rPr>
          <w:rFonts w:ascii="Arial" w:hAnsi="Arial" w:cs="Arial"/>
        </w:rPr>
        <w:t>Uu</w:t>
      </w:r>
      <w:proofErr w:type="spellEnd"/>
      <w:r w:rsidR="004D6BA7">
        <w:rPr>
          <w:rFonts w:ascii="Arial" w:hAnsi="Arial" w:cs="Arial"/>
        </w:rPr>
        <w:t xml:space="preserve"> signal strength is not applicable as a trigger condition for the source </w:t>
      </w:r>
      <w:r w:rsidR="00236B86">
        <w:rPr>
          <w:rFonts w:ascii="Arial" w:hAnsi="Arial" w:cs="Arial"/>
        </w:rPr>
        <w:t xml:space="preserve">U2U remote UE. </w:t>
      </w:r>
      <w:r w:rsidR="009D7BB6">
        <w:rPr>
          <w:rFonts w:ascii="Arial" w:hAnsi="Arial" w:cs="Arial"/>
        </w:rPr>
        <w:t>I</w:t>
      </w:r>
      <w:r w:rsidR="00152E33">
        <w:rPr>
          <w:rFonts w:ascii="Arial" w:hAnsi="Arial" w:cs="Arial"/>
        </w:rPr>
        <w:t>nstead</w:t>
      </w:r>
      <w:r w:rsidR="00236B86">
        <w:rPr>
          <w:rFonts w:ascii="Arial" w:hAnsi="Arial" w:cs="Arial"/>
        </w:rPr>
        <w:t xml:space="preserve">, </w:t>
      </w:r>
      <w:r w:rsidR="00E20D1F">
        <w:rPr>
          <w:rFonts w:ascii="Arial" w:hAnsi="Arial" w:cs="Arial"/>
        </w:rPr>
        <w:t xml:space="preserve">PC5 </w:t>
      </w:r>
      <w:r w:rsidR="00477E76" w:rsidRPr="00FC5A59">
        <w:rPr>
          <w:rFonts w:ascii="Arial" w:hAnsi="Arial" w:cs="Arial"/>
        </w:rPr>
        <w:t xml:space="preserve">signal strength </w:t>
      </w:r>
      <w:r w:rsidR="00477E76">
        <w:rPr>
          <w:rFonts w:ascii="Arial" w:hAnsi="Arial" w:cs="Arial"/>
        </w:rPr>
        <w:t xml:space="preserve">of the direct PC5 link </w:t>
      </w:r>
      <w:r w:rsidR="00E021BC">
        <w:rPr>
          <w:rFonts w:ascii="Arial" w:hAnsi="Arial" w:cs="Arial"/>
        </w:rPr>
        <w:t xml:space="preserve">between the source remote UE and </w:t>
      </w:r>
      <w:r w:rsidR="00105418">
        <w:rPr>
          <w:rFonts w:ascii="Arial" w:hAnsi="Arial" w:cs="Arial"/>
        </w:rPr>
        <w:t xml:space="preserve">destination remote UE should be considered, i.e., </w:t>
      </w:r>
      <w:r w:rsidR="00675837">
        <w:rPr>
          <w:rFonts w:ascii="Arial" w:hAnsi="Arial" w:cs="Arial"/>
        </w:rPr>
        <w:t>trigger</w:t>
      </w:r>
      <w:r w:rsidR="00105418">
        <w:rPr>
          <w:rFonts w:ascii="Arial" w:hAnsi="Arial" w:cs="Arial"/>
        </w:rPr>
        <w:t xml:space="preserve"> </w:t>
      </w:r>
      <w:r w:rsidR="00675837">
        <w:rPr>
          <w:rFonts w:ascii="Arial" w:hAnsi="Arial" w:cs="Arial"/>
        </w:rPr>
        <w:t xml:space="preserve">U2U relay selection </w:t>
      </w:r>
      <w:r w:rsidR="009D7BB6">
        <w:rPr>
          <w:rFonts w:ascii="Arial" w:hAnsi="Arial" w:cs="Arial"/>
        </w:rPr>
        <w:t>if the d</w:t>
      </w:r>
      <w:r w:rsidR="009D7BB6" w:rsidRPr="00FC5A59">
        <w:rPr>
          <w:rFonts w:ascii="Arial" w:hAnsi="Arial" w:cs="Arial"/>
        </w:rPr>
        <w:t xml:space="preserve">irect </w:t>
      </w:r>
      <w:r w:rsidR="009D7BB6">
        <w:rPr>
          <w:rFonts w:ascii="Arial" w:hAnsi="Arial" w:cs="Arial"/>
        </w:rPr>
        <w:t>PC5</w:t>
      </w:r>
      <w:r w:rsidR="009D7BB6" w:rsidRPr="00FC5A59">
        <w:rPr>
          <w:rFonts w:ascii="Arial" w:hAnsi="Arial" w:cs="Arial"/>
        </w:rPr>
        <w:t xml:space="preserve"> signal strength is below a </w:t>
      </w:r>
      <w:r w:rsidR="009D7BB6">
        <w:rPr>
          <w:rFonts w:ascii="Arial" w:hAnsi="Arial" w:cs="Arial"/>
        </w:rPr>
        <w:t>(pre)</w:t>
      </w:r>
      <w:r w:rsidR="009D7BB6" w:rsidRPr="00FC5A59">
        <w:rPr>
          <w:rFonts w:ascii="Arial" w:hAnsi="Arial" w:cs="Arial"/>
        </w:rPr>
        <w:t>configured signal strength threshold</w:t>
      </w:r>
      <w:r w:rsidR="00D76021">
        <w:rPr>
          <w:rFonts w:ascii="Arial" w:hAnsi="Arial" w:cs="Arial"/>
        </w:rPr>
        <w:t>. Besides,</w:t>
      </w:r>
      <w:r w:rsidR="0010265B">
        <w:rPr>
          <w:rFonts w:ascii="Arial" w:hAnsi="Arial" w:cs="Arial"/>
        </w:rPr>
        <w:t xml:space="preserve"> the </w:t>
      </w:r>
      <w:r w:rsidR="003562C0">
        <w:rPr>
          <w:rFonts w:ascii="Arial" w:hAnsi="Arial" w:cs="Arial"/>
        </w:rPr>
        <w:t xml:space="preserve">upper layer of the </w:t>
      </w:r>
      <w:r w:rsidR="0010265B">
        <w:rPr>
          <w:rFonts w:ascii="Arial" w:hAnsi="Arial" w:cs="Arial"/>
        </w:rPr>
        <w:t xml:space="preserve">source remote UE </w:t>
      </w:r>
      <w:r w:rsidR="003562C0">
        <w:rPr>
          <w:rFonts w:ascii="Arial" w:hAnsi="Arial" w:cs="Arial"/>
        </w:rPr>
        <w:t>may</w:t>
      </w:r>
      <w:r w:rsidR="00236B86">
        <w:rPr>
          <w:rFonts w:ascii="Arial" w:hAnsi="Arial" w:cs="Arial"/>
        </w:rPr>
        <w:t xml:space="preserve"> </w:t>
      </w:r>
      <w:r w:rsidR="00EC2A0A">
        <w:rPr>
          <w:rFonts w:ascii="Arial" w:hAnsi="Arial" w:cs="Arial"/>
        </w:rPr>
        <w:t xml:space="preserve">indicate the need of </w:t>
      </w:r>
      <w:r w:rsidR="0010265B">
        <w:rPr>
          <w:rFonts w:ascii="Arial" w:hAnsi="Arial" w:cs="Arial"/>
        </w:rPr>
        <w:t>relay selection</w:t>
      </w:r>
      <w:r w:rsidR="00EC2A0A">
        <w:rPr>
          <w:rFonts w:ascii="Arial" w:hAnsi="Arial" w:cs="Arial"/>
        </w:rPr>
        <w:t>.</w:t>
      </w:r>
      <w:r w:rsidR="0010265B">
        <w:rPr>
          <w:rFonts w:ascii="Arial" w:hAnsi="Arial" w:cs="Arial"/>
        </w:rPr>
        <w:t xml:space="preserve"> </w:t>
      </w:r>
    </w:p>
    <w:p w14:paraId="0C154540" w14:textId="4F98BA63" w:rsidR="00AE3C38" w:rsidRPr="00CA0D1F" w:rsidRDefault="00AE3C38" w:rsidP="007049DF">
      <w:pPr>
        <w:pStyle w:val="Observation"/>
        <w:numPr>
          <w:ilvl w:val="0"/>
          <w:numId w:val="0"/>
        </w:numPr>
        <w:ind w:left="1701" w:hanging="1701"/>
      </w:pPr>
    </w:p>
    <w:p w14:paraId="2996750D" w14:textId="2494DEF8" w:rsidR="00AE3C38" w:rsidRPr="003B0815" w:rsidRDefault="006D7175" w:rsidP="00E7649E">
      <w:pPr>
        <w:pStyle w:val="paragraph"/>
        <w:jc w:val="both"/>
        <w:textAlignment w:val="baseline"/>
        <w:rPr>
          <w:rFonts w:ascii="Arial" w:hAnsi="Arial" w:cs="Arial"/>
        </w:rPr>
      </w:pPr>
      <w:r>
        <w:rPr>
          <w:rFonts w:ascii="Arial" w:hAnsi="Arial" w:cs="Arial"/>
        </w:rPr>
        <w:t>Therefore, we give the following proposal</w:t>
      </w:r>
    </w:p>
    <w:p w14:paraId="4CC9E011" w14:textId="76A6F90E" w:rsidR="00CE4CF3" w:rsidRPr="004A404E" w:rsidRDefault="00944C54" w:rsidP="005B1D21">
      <w:pPr>
        <w:pStyle w:val="Proposal"/>
      </w:pPr>
      <w:bookmarkStart w:id="4" w:name="_Toc115363459"/>
      <w:r>
        <w:lastRenderedPageBreak/>
        <w:t xml:space="preserve">Relay selection </w:t>
      </w:r>
      <w:r w:rsidR="00114819">
        <w:t xml:space="preserve">for a U2U remote UE is triggered </w:t>
      </w:r>
      <w:r w:rsidR="00226B66">
        <w:t>by</w:t>
      </w:r>
      <w:bookmarkEnd w:id="4"/>
      <w:r w:rsidR="00226B66">
        <w:t xml:space="preserve"> </w:t>
      </w:r>
    </w:p>
    <w:p w14:paraId="00DA997D" w14:textId="77777777" w:rsidR="00CE4CF3" w:rsidRPr="00CE4CF3" w:rsidRDefault="00CE4CF3" w:rsidP="00765631">
      <w:pPr>
        <w:pStyle w:val="Proposal"/>
        <w:numPr>
          <w:ilvl w:val="1"/>
          <w:numId w:val="3"/>
        </w:numPr>
      </w:pPr>
      <w:bookmarkStart w:id="5" w:name="_Toc115363460"/>
      <w:r w:rsidRPr="00CE4CF3">
        <w:t>by upper layer of the U2U remote UE</w:t>
      </w:r>
      <w:bookmarkEnd w:id="5"/>
    </w:p>
    <w:p w14:paraId="5D3F0DC6" w14:textId="77777777" w:rsidR="00CE4CF3" w:rsidRPr="00CE4CF3" w:rsidRDefault="00CE4CF3" w:rsidP="00765631">
      <w:pPr>
        <w:pStyle w:val="Proposal"/>
        <w:numPr>
          <w:ilvl w:val="1"/>
          <w:numId w:val="3"/>
        </w:numPr>
      </w:pPr>
      <w:bookmarkStart w:id="6" w:name="_Toc115363461"/>
      <w:r w:rsidRPr="00CE4CF3">
        <w:t>PC5 signal strength of the direct PC5 link is below a threshold</w:t>
      </w:r>
      <w:bookmarkEnd w:id="6"/>
      <w:r w:rsidRPr="00CE4CF3">
        <w:t xml:space="preserve"> </w:t>
      </w:r>
    </w:p>
    <w:p w14:paraId="093FFF42" w14:textId="4DD5CD5F" w:rsidR="00347394" w:rsidRDefault="00961E57" w:rsidP="00347394">
      <w:pPr>
        <w:rPr>
          <w:rFonts w:ascii="Arial" w:hAnsi="Arial" w:cs="Arial"/>
        </w:rPr>
      </w:pPr>
      <w:r>
        <w:rPr>
          <w:rFonts w:ascii="Arial" w:hAnsi="Arial" w:cs="Arial"/>
        </w:rPr>
        <w:t xml:space="preserve">Regarding </w:t>
      </w:r>
      <w:r w:rsidR="002A7B0B">
        <w:rPr>
          <w:rFonts w:ascii="Arial" w:hAnsi="Arial" w:cs="Arial"/>
        </w:rPr>
        <w:t xml:space="preserve">relay reselection condition for U2U remote UE, </w:t>
      </w:r>
      <w:r w:rsidR="009A05D3">
        <w:rPr>
          <w:rFonts w:ascii="Arial" w:hAnsi="Arial" w:cs="Arial"/>
        </w:rPr>
        <w:t xml:space="preserve">relay UE is not required </w:t>
      </w:r>
      <w:r w:rsidR="00745B24">
        <w:rPr>
          <w:rFonts w:ascii="Arial" w:hAnsi="Arial" w:cs="Arial"/>
        </w:rPr>
        <w:t xml:space="preserve">to have connection to the network, therefore, the following condition related to </w:t>
      </w:r>
      <w:proofErr w:type="spellStart"/>
      <w:r w:rsidR="00745B24">
        <w:rPr>
          <w:rFonts w:ascii="Arial" w:hAnsi="Arial" w:cs="Arial"/>
        </w:rPr>
        <w:t>Uu</w:t>
      </w:r>
      <w:proofErr w:type="spellEnd"/>
      <w:r w:rsidR="00745B24">
        <w:rPr>
          <w:rFonts w:ascii="Arial" w:hAnsi="Arial" w:cs="Arial"/>
        </w:rPr>
        <w:t xml:space="preserve"> failure event</w:t>
      </w:r>
      <w:r w:rsidR="00FA7594">
        <w:rPr>
          <w:rFonts w:ascii="Arial" w:hAnsi="Arial" w:cs="Arial"/>
        </w:rPr>
        <w:t>s of relay UE would not be applicable.</w:t>
      </w:r>
    </w:p>
    <w:p w14:paraId="2BDC3270" w14:textId="77777777" w:rsidR="00FA7594" w:rsidRPr="00FA7594" w:rsidRDefault="00FA7594" w:rsidP="00FA7594">
      <w:pPr>
        <w:pStyle w:val="B1"/>
        <w:rPr>
          <w:rFonts w:ascii="Arial" w:eastAsiaTheme="minorEastAsia" w:hAnsi="Arial" w:cs="Arial"/>
          <w:i/>
          <w:iCs/>
          <w:lang w:eastAsia="zh-CN"/>
        </w:rPr>
      </w:pPr>
      <w:r w:rsidRPr="00FA7594">
        <w:rPr>
          <w:rFonts w:ascii="Arial" w:eastAsiaTheme="minorEastAsia" w:hAnsi="Arial" w:cs="Arial"/>
          <w:i/>
          <w:iCs/>
          <w:lang w:eastAsia="zh-CN"/>
        </w:rPr>
        <w:t xml:space="preserve">Cell (re)selection, handover or </w:t>
      </w:r>
      <w:proofErr w:type="spellStart"/>
      <w:r w:rsidRPr="00FA7594">
        <w:rPr>
          <w:rFonts w:ascii="Arial" w:eastAsiaTheme="minorEastAsia" w:hAnsi="Arial" w:cs="Arial"/>
          <w:i/>
          <w:iCs/>
          <w:lang w:eastAsia="zh-CN"/>
        </w:rPr>
        <w:t>Uu</w:t>
      </w:r>
      <w:proofErr w:type="spellEnd"/>
      <w:r w:rsidRPr="00FA7594">
        <w:rPr>
          <w:rFonts w:ascii="Arial" w:eastAsiaTheme="minorEastAsia" w:hAnsi="Arial" w:cs="Arial"/>
          <w:i/>
          <w:iCs/>
          <w:lang w:eastAsia="zh-CN"/>
        </w:rPr>
        <w:t xml:space="preserve"> RLF has been indicated by U2N Relay UE via PC5-RRC signalling;</w:t>
      </w:r>
    </w:p>
    <w:p w14:paraId="4AB20E52" w14:textId="3D19C9DC" w:rsidR="00FA7594" w:rsidRDefault="00FA7594" w:rsidP="00347394">
      <w:pPr>
        <w:rPr>
          <w:rFonts w:ascii="Arial" w:hAnsi="Arial" w:cs="Arial"/>
        </w:rPr>
      </w:pPr>
      <w:r>
        <w:rPr>
          <w:rFonts w:ascii="Arial" w:hAnsi="Arial" w:cs="Arial"/>
        </w:rPr>
        <w:t xml:space="preserve">Meanwhile, the rest </w:t>
      </w:r>
      <w:r w:rsidR="004E04EB">
        <w:rPr>
          <w:rFonts w:ascii="Arial" w:hAnsi="Arial" w:cs="Arial"/>
        </w:rPr>
        <w:t>of</w:t>
      </w:r>
      <w:r>
        <w:rPr>
          <w:rFonts w:ascii="Arial" w:hAnsi="Arial" w:cs="Arial"/>
        </w:rPr>
        <w:t xml:space="preserve"> conditions </w:t>
      </w:r>
      <w:r w:rsidR="004E04EB">
        <w:rPr>
          <w:rFonts w:ascii="Arial" w:hAnsi="Arial" w:cs="Arial"/>
        </w:rPr>
        <w:t xml:space="preserve">for the </w:t>
      </w:r>
      <w:r w:rsidR="00DC1AF8">
        <w:rPr>
          <w:rFonts w:ascii="Arial" w:hAnsi="Arial" w:cs="Arial"/>
        </w:rPr>
        <w:t xml:space="preserve">U2N </w:t>
      </w:r>
      <w:r>
        <w:rPr>
          <w:rFonts w:ascii="Arial" w:hAnsi="Arial" w:cs="Arial"/>
        </w:rPr>
        <w:t>remote UE</w:t>
      </w:r>
      <w:r w:rsidR="00E8022E">
        <w:rPr>
          <w:rFonts w:ascii="Arial" w:hAnsi="Arial" w:cs="Arial"/>
        </w:rPr>
        <w:t xml:space="preserve"> can be reused for U2U remote UE. Therefore, the following proposal is formulated</w:t>
      </w:r>
      <w:r w:rsidR="00A000F8">
        <w:rPr>
          <w:rFonts w:ascii="Arial" w:hAnsi="Arial" w:cs="Arial"/>
        </w:rPr>
        <w:t>.</w:t>
      </w:r>
    </w:p>
    <w:p w14:paraId="6EA65C9D" w14:textId="32FD9DE3" w:rsidR="009A4207" w:rsidRPr="009A4207" w:rsidRDefault="00A000F8" w:rsidP="009A4207">
      <w:pPr>
        <w:pStyle w:val="Proposal"/>
      </w:pPr>
      <w:bookmarkStart w:id="7" w:name="_Toc115363462"/>
      <w:r w:rsidRPr="00780842">
        <w:rPr>
          <w:rFonts w:cs="Arial"/>
        </w:rPr>
        <w:t>The U2</w:t>
      </w:r>
      <w:r w:rsidR="00780842">
        <w:rPr>
          <w:rFonts w:cs="Arial"/>
        </w:rPr>
        <w:t>U</w:t>
      </w:r>
      <w:r w:rsidRPr="00780842">
        <w:rPr>
          <w:rFonts w:cs="Arial"/>
        </w:rPr>
        <w:t xml:space="preserve"> Remote UE trigger</w:t>
      </w:r>
      <w:r w:rsidR="00F553B5">
        <w:rPr>
          <w:rFonts w:cs="Arial"/>
        </w:rPr>
        <w:t>s</w:t>
      </w:r>
      <w:r w:rsidRPr="00780842">
        <w:rPr>
          <w:rFonts w:cs="Arial"/>
        </w:rPr>
        <w:t xml:space="preserve"> U2</w:t>
      </w:r>
      <w:r w:rsidR="00780842">
        <w:rPr>
          <w:rFonts w:cs="Arial"/>
        </w:rPr>
        <w:t>U</w:t>
      </w:r>
      <w:r w:rsidRPr="00780842">
        <w:rPr>
          <w:rFonts w:cs="Arial"/>
        </w:rPr>
        <w:t xml:space="preserve"> Relay reselection in following cases:</w:t>
      </w:r>
      <w:bookmarkEnd w:id="7"/>
    </w:p>
    <w:p w14:paraId="3B384316" w14:textId="3756E14A" w:rsidR="009A4207" w:rsidRPr="009A4207" w:rsidRDefault="00A000F8" w:rsidP="009A4207">
      <w:pPr>
        <w:pStyle w:val="Proposal"/>
        <w:numPr>
          <w:ilvl w:val="1"/>
          <w:numId w:val="3"/>
        </w:numPr>
        <w:rPr>
          <w:rFonts w:eastAsiaTheme="minorEastAsia" w:cs="Arial"/>
          <w:lang w:eastAsia="zh-CN"/>
        </w:rPr>
      </w:pPr>
      <w:bookmarkStart w:id="8" w:name="_Toc115363463"/>
      <w:r w:rsidRPr="009A4207">
        <w:rPr>
          <w:rFonts w:cs="Arial"/>
        </w:rPr>
        <w:t>PC5 signal strength of current Relay UE is below a (pre)configured signal strength threshold;</w:t>
      </w:r>
      <w:bookmarkEnd w:id="8"/>
    </w:p>
    <w:p w14:paraId="3A63C223" w14:textId="1B0D9E84" w:rsidR="009A4207" w:rsidRPr="009A4207" w:rsidRDefault="00A000F8" w:rsidP="009219E7">
      <w:pPr>
        <w:pStyle w:val="Proposal"/>
        <w:numPr>
          <w:ilvl w:val="1"/>
          <w:numId w:val="3"/>
        </w:numPr>
        <w:rPr>
          <w:rFonts w:cs="Arial"/>
        </w:rPr>
      </w:pPr>
      <w:bookmarkStart w:id="9" w:name="_Toc115363464"/>
      <w:r w:rsidRPr="009A4207">
        <w:rPr>
          <w:rFonts w:eastAsiaTheme="minorEastAsia" w:cs="Arial"/>
          <w:lang w:eastAsia="zh-CN"/>
        </w:rPr>
        <w:t xml:space="preserve">When </w:t>
      </w:r>
      <w:r w:rsidRPr="009A4207">
        <w:rPr>
          <w:rFonts w:cs="Arial"/>
        </w:rPr>
        <w:t xml:space="preserve">Remote UE </w:t>
      </w:r>
      <w:r w:rsidRPr="009A4207">
        <w:rPr>
          <w:rFonts w:eastAsiaTheme="minorEastAsia" w:cs="Arial"/>
          <w:lang w:eastAsia="zh-CN"/>
        </w:rPr>
        <w:t>receives a PC5-S link release message from Relay UE;</w:t>
      </w:r>
      <w:bookmarkEnd w:id="9"/>
    </w:p>
    <w:p w14:paraId="2404A1AE" w14:textId="08578970" w:rsidR="009A4207" w:rsidRDefault="00A000F8" w:rsidP="009219E7">
      <w:pPr>
        <w:pStyle w:val="Proposal"/>
        <w:numPr>
          <w:ilvl w:val="1"/>
          <w:numId w:val="3"/>
        </w:numPr>
        <w:rPr>
          <w:rFonts w:cs="Arial"/>
        </w:rPr>
      </w:pPr>
      <w:bookmarkStart w:id="10" w:name="_Toc115363465"/>
      <w:r w:rsidRPr="009A4207">
        <w:rPr>
          <w:rFonts w:cs="Arial"/>
        </w:rPr>
        <w:t>When Remote UE detects PC5 RLF</w:t>
      </w:r>
      <w:r w:rsidR="00A33770">
        <w:rPr>
          <w:rFonts w:cs="Arial"/>
        </w:rPr>
        <w:t xml:space="preserve"> of the link to Relay </w:t>
      </w:r>
      <w:proofErr w:type="gramStart"/>
      <w:r w:rsidR="00A33770">
        <w:rPr>
          <w:rFonts w:cs="Arial"/>
        </w:rPr>
        <w:t>UE</w:t>
      </w:r>
      <w:r w:rsidRPr="009A4207">
        <w:rPr>
          <w:rFonts w:cs="Arial"/>
        </w:rPr>
        <w:t>;</w:t>
      </w:r>
      <w:bookmarkEnd w:id="10"/>
      <w:proofErr w:type="gramEnd"/>
    </w:p>
    <w:p w14:paraId="635E12A7" w14:textId="5FA6C1B7" w:rsidR="00A000F8" w:rsidRPr="009A4207" w:rsidRDefault="00A000F8" w:rsidP="009219E7">
      <w:pPr>
        <w:pStyle w:val="Proposal"/>
        <w:numPr>
          <w:ilvl w:val="1"/>
          <w:numId w:val="3"/>
        </w:numPr>
        <w:rPr>
          <w:rFonts w:cs="Arial"/>
        </w:rPr>
      </w:pPr>
      <w:bookmarkStart w:id="11" w:name="_Toc115363466"/>
      <w:r w:rsidRPr="009A4207">
        <w:rPr>
          <w:rFonts w:cs="Arial"/>
        </w:rPr>
        <w:t>Indicated by upper layer</w:t>
      </w:r>
      <w:r w:rsidR="00F02284">
        <w:rPr>
          <w:rFonts w:cs="Arial"/>
        </w:rPr>
        <w:t xml:space="preserve"> of the </w:t>
      </w:r>
      <w:r w:rsidR="00F43784">
        <w:rPr>
          <w:rFonts w:cs="Arial"/>
        </w:rPr>
        <w:t>R</w:t>
      </w:r>
      <w:r w:rsidR="00F02284">
        <w:rPr>
          <w:rFonts w:cs="Arial"/>
        </w:rPr>
        <w:t>emote UE</w:t>
      </w:r>
      <w:r w:rsidRPr="009A4207">
        <w:rPr>
          <w:rFonts w:cs="Arial"/>
        </w:rPr>
        <w:t>.</w:t>
      </w:r>
      <w:bookmarkEnd w:id="11"/>
    </w:p>
    <w:p w14:paraId="6A337B87" w14:textId="06909184" w:rsidR="00C43EFC" w:rsidRDefault="00696210" w:rsidP="00347394">
      <w:pPr>
        <w:rPr>
          <w:rFonts w:ascii="Arial" w:hAnsi="Arial" w:cs="Arial"/>
        </w:rPr>
      </w:pPr>
      <w:r>
        <w:rPr>
          <w:rFonts w:ascii="Arial" w:hAnsi="Arial" w:cs="Arial"/>
        </w:rPr>
        <w:t xml:space="preserve">In addition, </w:t>
      </w:r>
      <w:r w:rsidR="003E69C5">
        <w:rPr>
          <w:rFonts w:ascii="Arial" w:hAnsi="Arial" w:cs="Arial"/>
        </w:rPr>
        <w:t>failure events of relay UE</w:t>
      </w:r>
      <w:r w:rsidR="007B3BBD">
        <w:rPr>
          <w:rFonts w:ascii="Arial" w:hAnsi="Arial" w:cs="Arial"/>
        </w:rPr>
        <w:t xml:space="preserve"> on the </w:t>
      </w:r>
      <w:r w:rsidR="007C2201">
        <w:rPr>
          <w:rFonts w:ascii="Arial" w:hAnsi="Arial" w:cs="Arial"/>
        </w:rPr>
        <w:t xml:space="preserve">other </w:t>
      </w:r>
      <w:r w:rsidR="007B3BBD">
        <w:rPr>
          <w:rFonts w:ascii="Arial" w:hAnsi="Arial" w:cs="Arial"/>
        </w:rPr>
        <w:t>PC5 hop</w:t>
      </w:r>
      <w:r w:rsidR="003E69C5">
        <w:rPr>
          <w:rFonts w:ascii="Arial" w:hAnsi="Arial" w:cs="Arial"/>
        </w:rPr>
        <w:t xml:space="preserve"> </w:t>
      </w:r>
      <w:r w:rsidR="0025190D">
        <w:rPr>
          <w:rFonts w:ascii="Arial" w:hAnsi="Arial" w:cs="Arial"/>
        </w:rPr>
        <w:t>need</w:t>
      </w:r>
      <w:r w:rsidR="003E69C5">
        <w:rPr>
          <w:rFonts w:ascii="Arial" w:hAnsi="Arial" w:cs="Arial"/>
        </w:rPr>
        <w:t xml:space="preserve"> to be considered by remote UE for triggering relay reselection.</w:t>
      </w:r>
      <w:r w:rsidR="00495FD1">
        <w:rPr>
          <w:rFonts w:ascii="Arial" w:hAnsi="Arial" w:cs="Arial"/>
        </w:rPr>
        <w:t xml:space="preserve"> For U2N relay in Rel-17, upon reception of a notification from the </w:t>
      </w:r>
      <w:r w:rsidR="009D2D91">
        <w:rPr>
          <w:rFonts w:ascii="Arial" w:hAnsi="Arial" w:cs="Arial"/>
        </w:rPr>
        <w:t xml:space="preserve">U2N </w:t>
      </w:r>
      <w:r w:rsidR="00495FD1">
        <w:rPr>
          <w:rFonts w:ascii="Arial" w:hAnsi="Arial" w:cs="Arial"/>
        </w:rPr>
        <w:t xml:space="preserve">relay UE indicating that </w:t>
      </w:r>
      <w:proofErr w:type="spellStart"/>
      <w:r w:rsidR="00495FD1">
        <w:rPr>
          <w:rFonts w:ascii="Arial" w:hAnsi="Arial" w:cs="Arial"/>
        </w:rPr>
        <w:t>Uu</w:t>
      </w:r>
      <w:proofErr w:type="spellEnd"/>
      <w:r w:rsidR="00495FD1">
        <w:rPr>
          <w:rFonts w:ascii="Arial" w:hAnsi="Arial" w:cs="Arial"/>
        </w:rPr>
        <w:t xml:space="preserve"> RLF has been detected, whether or not to trigger relay selection is up to the </w:t>
      </w:r>
      <w:r w:rsidR="009D2D91">
        <w:rPr>
          <w:rFonts w:ascii="Arial" w:hAnsi="Arial" w:cs="Arial"/>
        </w:rPr>
        <w:t xml:space="preserve">U2N </w:t>
      </w:r>
      <w:r w:rsidR="00495FD1">
        <w:rPr>
          <w:rFonts w:ascii="Arial" w:hAnsi="Arial" w:cs="Arial"/>
        </w:rPr>
        <w:t xml:space="preserve">remote UE implementation. </w:t>
      </w:r>
      <w:r w:rsidR="009D2D91">
        <w:rPr>
          <w:rFonts w:ascii="Arial" w:hAnsi="Arial" w:cs="Arial"/>
        </w:rPr>
        <w:t xml:space="preserve">For U2N, the U2N relay UE may recover from the </w:t>
      </w:r>
      <w:proofErr w:type="spellStart"/>
      <w:r w:rsidR="009D2D91">
        <w:rPr>
          <w:rFonts w:ascii="Arial" w:hAnsi="Arial" w:cs="Arial"/>
        </w:rPr>
        <w:t>Uu</w:t>
      </w:r>
      <w:proofErr w:type="spellEnd"/>
      <w:r w:rsidR="009D2D91">
        <w:rPr>
          <w:rFonts w:ascii="Arial" w:hAnsi="Arial" w:cs="Arial"/>
        </w:rPr>
        <w:t xml:space="preserve"> RLF by initiating the RRC Connection reestablishment procedure. Thereby, the connection between the U2N remote UE and the gNB can be resumed.</w:t>
      </w:r>
      <w:r w:rsidR="009D2D91" w:rsidRPr="009D2D91">
        <w:rPr>
          <w:rFonts w:ascii="Arial" w:hAnsi="Arial" w:cs="Arial"/>
        </w:rPr>
        <w:t xml:space="preserve"> </w:t>
      </w:r>
      <w:r w:rsidR="009D2D91">
        <w:rPr>
          <w:rFonts w:ascii="Arial" w:hAnsi="Arial" w:cs="Arial"/>
        </w:rPr>
        <w:t xml:space="preserve">For U2U relay, we think the situation is different in case the U2U remote UE receives a notification from the U2U relay UE indicating that PC5 RLF has been detected on the other hop. This is because that the U2U remote UE </w:t>
      </w:r>
      <w:proofErr w:type="spellStart"/>
      <w:r w:rsidR="009D2D91">
        <w:rPr>
          <w:rFonts w:ascii="Arial" w:hAnsi="Arial" w:cs="Arial"/>
        </w:rPr>
        <w:t>can not</w:t>
      </w:r>
      <w:proofErr w:type="spellEnd"/>
      <w:r w:rsidR="009D2D91">
        <w:rPr>
          <w:rFonts w:ascii="Arial" w:hAnsi="Arial" w:cs="Arial"/>
        </w:rPr>
        <w:t xml:space="preserve"> perform </w:t>
      </w:r>
      <w:r w:rsidR="004B7671">
        <w:rPr>
          <w:rFonts w:ascii="Arial" w:hAnsi="Arial" w:cs="Arial"/>
        </w:rPr>
        <w:t>the similar</w:t>
      </w:r>
      <w:r w:rsidR="009D2D91">
        <w:rPr>
          <w:rFonts w:ascii="Arial" w:hAnsi="Arial" w:cs="Arial"/>
        </w:rPr>
        <w:t xml:space="preserve"> recovery actions</w:t>
      </w:r>
      <w:r w:rsidR="004B7671">
        <w:rPr>
          <w:rFonts w:ascii="Arial" w:hAnsi="Arial" w:cs="Arial"/>
        </w:rPr>
        <w:t xml:space="preserve"> as for the U2N remote UE. It is therefore reasonable that the U2</w:t>
      </w:r>
      <w:r w:rsidR="00633D57">
        <w:rPr>
          <w:rFonts w:ascii="Arial" w:hAnsi="Arial" w:cs="Arial"/>
        </w:rPr>
        <w:t>U</w:t>
      </w:r>
      <w:r w:rsidR="004B7671">
        <w:rPr>
          <w:rFonts w:ascii="Arial" w:hAnsi="Arial" w:cs="Arial"/>
        </w:rPr>
        <w:t xml:space="preserve"> remote UE should trigger U2U relay reselection when PC5 RLF has been detected on the other PC5 hop between the U2U relay UE and the peer U2U remote UE.</w:t>
      </w:r>
      <w:r w:rsidR="009D2D91">
        <w:rPr>
          <w:rFonts w:ascii="Arial" w:hAnsi="Arial" w:cs="Arial"/>
        </w:rPr>
        <w:t xml:space="preserve">   </w:t>
      </w:r>
      <w:r w:rsidR="00C43EFC">
        <w:rPr>
          <w:rFonts w:ascii="Arial" w:hAnsi="Arial" w:cs="Arial"/>
        </w:rPr>
        <w:t xml:space="preserve"> </w:t>
      </w:r>
    </w:p>
    <w:p w14:paraId="4B261957" w14:textId="527ABA92" w:rsidR="00A000F8" w:rsidRDefault="00A000F8" w:rsidP="00347394">
      <w:pPr>
        <w:rPr>
          <w:rFonts w:ascii="Arial" w:hAnsi="Arial" w:cs="Arial"/>
        </w:rPr>
      </w:pPr>
    </w:p>
    <w:p w14:paraId="5BB89AF2" w14:textId="57F789F0" w:rsidR="0025190D" w:rsidRPr="009A4207" w:rsidRDefault="0025190D" w:rsidP="0025190D">
      <w:pPr>
        <w:pStyle w:val="Proposal"/>
      </w:pPr>
      <w:bookmarkStart w:id="12" w:name="_Toc115363467"/>
      <w:r w:rsidRPr="00780842">
        <w:rPr>
          <w:rFonts w:cs="Arial"/>
        </w:rPr>
        <w:t>The U2</w:t>
      </w:r>
      <w:r>
        <w:rPr>
          <w:rFonts w:cs="Arial"/>
        </w:rPr>
        <w:t>U</w:t>
      </w:r>
      <w:r w:rsidR="00D576ED">
        <w:rPr>
          <w:rFonts w:cs="Arial"/>
        </w:rPr>
        <w:t xml:space="preserve"> </w:t>
      </w:r>
      <w:r w:rsidRPr="00780842">
        <w:rPr>
          <w:rFonts w:cs="Arial"/>
        </w:rPr>
        <w:t>Remote UE trigger</w:t>
      </w:r>
      <w:r w:rsidR="00B30F4C">
        <w:rPr>
          <w:rFonts w:cs="Arial"/>
        </w:rPr>
        <w:t>s</w:t>
      </w:r>
      <w:r w:rsidRPr="00780842">
        <w:rPr>
          <w:rFonts w:cs="Arial"/>
        </w:rPr>
        <w:t xml:space="preserve"> U2</w:t>
      </w:r>
      <w:r>
        <w:rPr>
          <w:rFonts w:cs="Arial"/>
        </w:rPr>
        <w:t>U</w:t>
      </w:r>
      <w:r w:rsidRPr="00780842">
        <w:rPr>
          <w:rFonts w:cs="Arial"/>
        </w:rPr>
        <w:t xml:space="preserve"> Relay reselection </w:t>
      </w:r>
      <w:r>
        <w:rPr>
          <w:rFonts w:cs="Arial"/>
        </w:rPr>
        <w:t>when PC5 RLF</w:t>
      </w:r>
      <w:r w:rsidR="005D45CC">
        <w:rPr>
          <w:rFonts w:cs="Arial"/>
        </w:rPr>
        <w:t xml:space="preserve"> </w:t>
      </w:r>
      <w:r w:rsidR="00390446">
        <w:rPr>
          <w:rFonts w:cs="Arial"/>
        </w:rPr>
        <w:t>on the PC5 hop between</w:t>
      </w:r>
      <w:r w:rsidR="007E2C45">
        <w:rPr>
          <w:rFonts w:cs="Arial"/>
        </w:rPr>
        <w:t xml:space="preserve"> the</w:t>
      </w:r>
      <w:r w:rsidR="00390446">
        <w:rPr>
          <w:rFonts w:cs="Arial"/>
        </w:rPr>
        <w:t xml:space="preserve"> Relay UE and the </w:t>
      </w:r>
      <w:r w:rsidR="007E2C45">
        <w:rPr>
          <w:rFonts w:cs="Arial"/>
        </w:rPr>
        <w:t xml:space="preserve">peer </w:t>
      </w:r>
      <w:r w:rsidR="00390446">
        <w:rPr>
          <w:rFonts w:cs="Arial"/>
        </w:rPr>
        <w:t>Remote UE</w:t>
      </w:r>
      <w:r>
        <w:rPr>
          <w:rFonts w:cs="Arial"/>
        </w:rPr>
        <w:t xml:space="preserve"> </w:t>
      </w:r>
      <w:r w:rsidR="00AB66FC" w:rsidRPr="00FC5A59">
        <w:rPr>
          <w:rFonts w:eastAsiaTheme="minorEastAsia" w:cs="Arial"/>
          <w:lang w:eastAsia="zh-CN"/>
        </w:rPr>
        <w:t xml:space="preserve">has been indicated by </w:t>
      </w:r>
      <w:r w:rsidR="007E2C45">
        <w:rPr>
          <w:rFonts w:eastAsiaTheme="minorEastAsia" w:cs="Arial"/>
          <w:lang w:eastAsia="zh-CN"/>
        </w:rPr>
        <w:t xml:space="preserve">the </w:t>
      </w:r>
      <w:r w:rsidR="00AB66FC" w:rsidRPr="00FC5A59">
        <w:rPr>
          <w:rFonts w:eastAsiaTheme="minorEastAsia" w:cs="Arial"/>
          <w:lang w:eastAsia="zh-CN"/>
        </w:rPr>
        <w:t>Relay UE</w:t>
      </w:r>
      <w:r w:rsidR="005D45CC">
        <w:rPr>
          <w:rFonts w:eastAsiaTheme="minorEastAsia" w:cs="Arial"/>
          <w:lang w:eastAsia="zh-CN"/>
        </w:rPr>
        <w:t>.</w:t>
      </w:r>
      <w:r w:rsidR="00D472CA">
        <w:rPr>
          <w:rFonts w:eastAsiaTheme="minorEastAsia" w:cs="Arial"/>
          <w:lang w:eastAsia="zh-CN"/>
        </w:rPr>
        <w:t xml:space="preserve"> FFS on </w:t>
      </w:r>
      <w:r w:rsidR="00D576ED">
        <w:rPr>
          <w:rFonts w:eastAsiaTheme="minorEastAsia" w:cs="Arial"/>
          <w:lang w:eastAsia="zh-CN"/>
        </w:rPr>
        <w:t>signalling details.</w:t>
      </w:r>
      <w:bookmarkEnd w:id="12"/>
    </w:p>
    <w:p w14:paraId="035FCF3F" w14:textId="6F0CC26C" w:rsidR="00253601" w:rsidRDefault="00253601" w:rsidP="00347394">
      <w:pPr>
        <w:rPr>
          <w:rFonts w:ascii="Arial" w:hAnsi="Arial" w:cs="Arial"/>
        </w:rPr>
      </w:pPr>
      <w:r>
        <w:rPr>
          <w:rFonts w:ascii="Arial" w:hAnsi="Arial" w:cs="Arial"/>
        </w:rPr>
        <w:t>In addition, whenever relay reselection is triggered, remote UE may find both direct PC5 link to the peer remote UE and relay UE candidates. In this case, we can reuse U2N rules, i.e., up to remote UE implementation to determine to select either the direct PC5 link to the peer remote UE or the relay UE.</w:t>
      </w:r>
    </w:p>
    <w:p w14:paraId="427FD107" w14:textId="4D6880EA" w:rsidR="00253601" w:rsidRPr="009A4207" w:rsidRDefault="00253601" w:rsidP="00253601">
      <w:pPr>
        <w:pStyle w:val="Proposal"/>
      </w:pPr>
      <w:bookmarkStart w:id="13" w:name="_Toc115363468"/>
      <w:r>
        <w:rPr>
          <w:rFonts w:eastAsiaTheme="minorEastAsia" w:cs="Arial"/>
          <w:lang w:eastAsia="zh-CN"/>
        </w:rPr>
        <w:t>When relay reselection is triggered, it is u</w:t>
      </w:r>
      <w:r>
        <w:rPr>
          <w:rFonts w:cs="Arial"/>
        </w:rPr>
        <w:t>p to remote UE implementation to determine whether to select the direct PC5 link to the peer remote UE or a U2U relay UE when both are available</w:t>
      </w:r>
      <w:r>
        <w:rPr>
          <w:rFonts w:eastAsiaTheme="minorEastAsia" w:cs="Arial"/>
          <w:lang w:eastAsia="zh-CN"/>
        </w:rPr>
        <w:t>.</w:t>
      </w:r>
      <w:bookmarkEnd w:id="13"/>
    </w:p>
    <w:p w14:paraId="578BA816" w14:textId="77777777" w:rsidR="00253601" w:rsidRDefault="00253601" w:rsidP="00347394">
      <w:pPr>
        <w:rPr>
          <w:rFonts w:ascii="Arial" w:hAnsi="Arial" w:cs="Arial"/>
        </w:rPr>
      </w:pPr>
    </w:p>
    <w:p w14:paraId="17D323B5" w14:textId="67B0C419" w:rsidR="007E2C45" w:rsidRDefault="00192395" w:rsidP="00347394">
      <w:pPr>
        <w:rPr>
          <w:rFonts w:ascii="Arial" w:hAnsi="Arial" w:cs="Arial"/>
        </w:rPr>
      </w:pPr>
      <w:r>
        <w:rPr>
          <w:rFonts w:ascii="Arial" w:hAnsi="Arial" w:cs="Arial"/>
        </w:rPr>
        <w:t xml:space="preserve">Furthermore, in our view either source remote UE or destination remote UE </w:t>
      </w:r>
      <w:r w:rsidR="0007688E">
        <w:rPr>
          <w:rFonts w:ascii="Arial" w:hAnsi="Arial" w:cs="Arial"/>
        </w:rPr>
        <w:t>may trigger relay UE reselection</w:t>
      </w:r>
      <w:r w:rsidR="00E84653">
        <w:rPr>
          <w:rFonts w:ascii="Arial" w:hAnsi="Arial" w:cs="Arial"/>
        </w:rPr>
        <w:t xml:space="preserve">, which means either source remote UE or destination remote UE may initiate </w:t>
      </w:r>
      <w:r w:rsidR="00BD55D5">
        <w:rPr>
          <w:rFonts w:ascii="Arial" w:hAnsi="Arial" w:cs="Arial"/>
        </w:rPr>
        <w:t>discovery procedure for relay (re)selection purpose.</w:t>
      </w:r>
      <w:r w:rsidR="0007688E">
        <w:rPr>
          <w:rFonts w:ascii="Arial" w:hAnsi="Arial" w:cs="Arial"/>
        </w:rPr>
        <w:t xml:space="preserve"> The source remote UE may </w:t>
      </w:r>
      <w:r w:rsidR="00991B11">
        <w:rPr>
          <w:rFonts w:ascii="Arial" w:hAnsi="Arial" w:cs="Arial"/>
        </w:rPr>
        <w:t xml:space="preserve">coordinate with </w:t>
      </w:r>
      <w:r w:rsidR="00142A16">
        <w:rPr>
          <w:rFonts w:ascii="Arial" w:hAnsi="Arial" w:cs="Arial"/>
        </w:rPr>
        <w:t xml:space="preserve">the </w:t>
      </w:r>
      <w:r w:rsidR="00DF334B">
        <w:rPr>
          <w:rFonts w:ascii="Arial" w:hAnsi="Arial" w:cs="Arial"/>
        </w:rPr>
        <w:t>destination</w:t>
      </w:r>
      <w:r w:rsidR="00142A16">
        <w:rPr>
          <w:rFonts w:ascii="Arial" w:hAnsi="Arial" w:cs="Arial"/>
        </w:rPr>
        <w:t xml:space="preserve"> remote UE</w:t>
      </w:r>
      <w:r w:rsidR="00DF334B">
        <w:rPr>
          <w:rFonts w:ascii="Arial" w:hAnsi="Arial" w:cs="Arial"/>
        </w:rPr>
        <w:t xml:space="preserve"> on whether/how to do relay reselection. FFS the detailed procedures. </w:t>
      </w:r>
    </w:p>
    <w:p w14:paraId="11B4BF5C" w14:textId="3A034266" w:rsidR="00C740B7" w:rsidRPr="00782CE3" w:rsidRDefault="00C740B7" w:rsidP="00DA45A8">
      <w:pPr>
        <w:pStyle w:val="Proposal"/>
      </w:pPr>
      <w:bookmarkStart w:id="14" w:name="_Toc115363469"/>
      <w:r>
        <w:rPr>
          <w:rFonts w:cs="Arial"/>
        </w:rPr>
        <w:t>Either source remote UE or destination remote UE may trigger relay UE reselection</w:t>
      </w:r>
      <w:r>
        <w:rPr>
          <w:rFonts w:eastAsiaTheme="minorEastAsia" w:cs="Arial"/>
          <w:lang w:eastAsia="zh-CN"/>
        </w:rPr>
        <w:t xml:space="preserve">. </w:t>
      </w:r>
      <w:r>
        <w:rPr>
          <w:rFonts w:cs="Arial"/>
        </w:rPr>
        <w:t>FFS</w:t>
      </w:r>
      <w:r w:rsidR="00CC009A">
        <w:rPr>
          <w:rFonts w:cs="Arial"/>
        </w:rPr>
        <w:t xml:space="preserve"> on</w:t>
      </w:r>
      <w:r>
        <w:rPr>
          <w:rFonts w:cs="Arial"/>
        </w:rPr>
        <w:t xml:space="preserve"> the detailed procedures.</w:t>
      </w:r>
      <w:bookmarkEnd w:id="14"/>
    </w:p>
    <w:p w14:paraId="73EBB44B" w14:textId="2161E18E" w:rsidR="0025190D" w:rsidRDefault="001C35CA" w:rsidP="00347394">
      <w:pPr>
        <w:rPr>
          <w:rFonts w:ascii="Arial" w:hAnsi="Arial" w:cs="Arial"/>
        </w:rPr>
      </w:pPr>
      <w:r w:rsidRPr="001C35CA">
        <w:rPr>
          <w:rFonts w:ascii="Arial" w:hAnsi="Arial" w:cs="Arial"/>
        </w:rPr>
        <w:t xml:space="preserve">For U2N relay, </w:t>
      </w:r>
      <w:r>
        <w:rPr>
          <w:rFonts w:ascii="Arial" w:hAnsi="Arial" w:cs="Arial"/>
        </w:rPr>
        <w:t>t</w:t>
      </w:r>
      <w:r w:rsidRPr="001C35CA">
        <w:rPr>
          <w:rFonts w:ascii="Arial" w:hAnsi="Arial" w:cs="Arial"/>
        </w:rPr>
        <w:t xml:space="preserve">he network may broadcast a maximum </w:t>
      </w:r>
      <w:proofErr w:type="spellStart"/>
      <w:r w:rsidRPr="001C35CA">
        <w:rPr>
          <w:rFonts w:ascii="Arial" w:hAnsi="Arial" w:cs="Arial"/>
        </w:rPr>
        <w:t>Uu</w:t>
      </w:r>
      <w:proofErr w:type="spellEnd"/>
      <w:r w:rsidRPr="001C35CA">
        <w:rPr>
          <w:rFonts w:ascii="Arial" w:hAnsi="Arial" w:cs="Arial"/>
        </w:rPr>
        <w:t xml:space="preserve"> RSRP threshold, a minimum </w:t>
      </w:r>
      <w:proofErr w:type="spellStart"/>
      <w:r w:rsidRPr="001C35CA">
        <w:rPr>
          <w:rFonts w:ascii="Arial" w:hAnsi="Arial" w:cs="Arial"/>
        </w:rPr>
        <w:t>Uu</w:t>
      </w:r>
      <w:proofErr w:type="spellEnd"/>
      <w:r w:rsidRPr="001C35CA">
        <w:rPr>
          <w:rFonts w:ascii="Arial" w:hAnsi="Arial" w:cs="Arial"/>
        </w:rPr>
        <w:t xml:space="preserve"> RSRP threshold, or both, which are used by the U2N Relay UE to determine if it can transmit Relay discovery messages to U2N Remote UE(s).</w:t>
      </w:r>
      <w:r w:rsidR="002A1790">
        <w:rPr>
          <w:rFonts w:ascii="Arial" w:hAnsi="Arial" w:cs="Arial"/>
        </w:rPr>
        <w:t xml:space="preserve"> Similarly, </w:t>
      </w:r>
      <w:r w:rsidR="009F21F1">
        <w:rPr>
          <w:rFonts w:ascii="Arial" w:hAnsi="Arial" w:cs="Arial"/>
        </w:rPr>
        <w:t xml:space="preserve">RSRP threshold can be introduced for Relay UE </w:t>
      </w:r>
      <w:r w:rsidR="00A068D2">
        <w:rPr>
          <w:rFonts w:ascii="Arial" w:hAnsi="Arial" w:cs="Arial"/>
        </w:rPr>
        <w:t xml:space="preserve">candidate to determine if it is suitable to be a Relay UE for the </w:t>
      </w:r>
      <w:r w:rsidR="003A1100">
        <w:rPr>
          <w:rFonts w:ascii="Arial" w:hAnsi="Arial" w:cs="Arial"/>
        </w:rPr>
        <w:t>source Remote UE towards a destination Remote UE</w:t>
      </w:r>
      <w:r w:rsidR="00CF4980">
        <w:rPr>
          <w:rFonts w:ascii="Arial" w:hAnsi="Arial" w:cs="Arial"/>
        </w:rPr>
        <w:t xml:space="preserve"> in which case it will forward the discovery message received from the source remote UE or the destination remote UE to the peer UE</w:t>
      </w:r>
      <w:r w:rsidR="003A1100">
        <w:rPr>
          <w:rFonts w:ascii="Arial" w:hAnsi="Arial" w:cs="Arial"/>
        </w:rPr>
        <w:t xml:space="preserve">. </w:t>
      </w:r>
    </w:p>
    <w:p w14:paraId="5DBEB6ED" w14:textId="0A41FD2D" w:rsidR="001B467D" w:rsidRPr="0021428E" w:rsidRDefault="00D44155" w:rsidP="001B467D">
      <w:pPr>
        <w:pStyle w:val="Proposal"/>
      </w:pPr>
      <w:bookmarkStart w:id="15" w:name="_Toc115363470"/>
      <w:r>
        <w:rPr>
          <w:rFonts w:cs="Arial"/>
        </w:rPr>
        <w:t xml:space="preserve">Introduce </w:t>
      </w:r>
      <w:r w:rsidR="00945552">
        <w:rPr>
          <w:rFonts w:cs="Arial"/>
        </w:rPr>
        <w:t xml:space="preserve">the </w:t>
      </w:r>
      <w:r w:rsidR="0019744D">
        <w:rPr>
          <w:rFonts w:cs="Arial"/>
        </w:rPr>
        <w:t>PC5 RSRP threshold</w:t>
      </w:r>
      <w:r w:rsidR="001701FD">
        <w:rPr>
          <w:rFonts w:cs="Arial"/>
        </w:rPr>
        <w:t xml:space="preserve"> </w:t>
      </w:r>
      <w:r w:rsidR="00932E11">
        <w:rPr>
          <w:rFonts w:cs="Arial"/>
        </w:rPr>
        <w:t>for Relay</w:t>
      </w:r>
      <w:r w:rsidR="00822E1E">
        <w:rPr>
          <w:rFonts w:cs="Arial"/>
        </w:rPr>
        <w:t xml:space="preserve"> UE candidate</w:t>
      </w:r>
      <w:r w:rsidR="00B32324">
        <w:rPr>
          <w:rFonts w:cs="Arial"/>
        </w:rPr>
        <w:t xml:space="preserve"> so that Relay UE candidate can</w:t>
      </w:r>
      <w:r w:rsidR="00822E1E">
        <w:rPr>
          <w:rFonts w:cs="Arial"/>
        </w:rPr>
        <w:t xml:space="preserve"> determine if it is suitable to be a Relay UE for the source Remote UE </w:t>
      </w:r>
      <w:r w:rsidR="00822E1E">
        <w:rPr>
          <w:rFonts w:cs="Arial"/>
        </w:rPr>
        <w:lastRenderedPageBreak/>
        <w:t>towards a destination Remote UE</w:t>
      </w:r>
      <w:r w:rsidR="001B467D">
        <w:rPr>
          <w:rFonts w:eastAsiaTheme="minorEastAsia" w:cs="Arial"/>
          <w:lang w:eastAsia="zh-CN"/>
        </w:rPr>
        <w:t>.</w:t>
      </w:r>
      <w:r w:rsidR="00551AE2">
        <w:rPr>
          <w:rFonts w:eastAsiaTheme="minorEastAsia" w:cs="Arial"/>
          <w:lang w:eastAsia="zh-CN"/>
        </w:rPr>
        <w:t xml:space="preserve"> FFS on whether both </w:t>
      </w:r>
      <w:r w:rsidR="009C63D2">
        <w:rPr>
          <w:rFonts w:eastAsiaTheme="minorEastAsia" w:cs="Arial"/>
          <w:lang w:eastAsia="zh-CN"/>
        </w:rPr>
        <w:t xml:space="preserve">a </w:t>
      </w:r>
      <w:r w:rsidR="00551AE2">
        <w:rPr>
          <w:rFonts w:eastAsiaTheme="minorEastAsia" w:cs="Arial"/>
          <w:lang w:eastAsia="zh-CN"/>
        </w:rPr>
        <w:t xml:space="preserve">maximum and </w:t>
      </w:r>
      <w:r w:rsidR="009C63D2">
        <w:rPr>
          <w:rFonts w:eastAsiaTheme="minorEastAsia" w:cs="Arial"/>
          <w:lang w:eastAsia="zh-CN"/>
        </w:rPr>
        <w:t xml:space="preserve">a </w:t>
      </w:r>
      <w:r w:rsidR="00551AE2">
        <w:rPr>
          <w:rFonts w:eastAsiaTheme="minorEastAsia" w:cs="Arial"/>
          <w:lang w:eastAsia="zh-CN"/>
        </w:rPr>
        <w:t>minimum threshold or only one of them is needed.</w:t>
      </w:r>
      <w:bookmarkEnd w:id="15"/>
    </w:p>
    <w:p w14:paraId="612BAA44" w14:textId="5BAF2223" w:rsidR="00DB63AD" w:rsidRDefault="00DB63AD" w:rsidP="00DB63AD">
      <w:pPr>
        <w:pStyle w:val="Heading2"/>
      </w:pPr>
      <w:r>
        <w:t>2.2 U2U authorization</w:t>
      </w:r>
    </w:p>
    <w:p w14:paraId="4A643AC7" w14:textId="042C760B" w:rsidR="00B619A7" w:rsidRDefault="00B619A7" w:rsidP="00B619A7">
      <w:pPr>
        <w:rPr>
          <w:rFonts w:ascii="Arial" w:hAnsi="Arial" w:cs="Arial"/>
        </w:rPr>
      </w:pPr>
      <w:r>
        <w:rPr>
          <w:rFonts w:ascii="Arial" w:hAnsi="Arial" w:cs="Arial"/>
        </w:rPr>
        <w:t>SA2 has sent</w:t>
      </w:r>
      <w:r w:rsidR="00E25CA7">
        <w:rPr>
          <w:rFonts w:ascii="Arial" w:hAnsi="Arial" w:cs="Arial"/>
        </w:rPr>
        <w:t xml:space="preserve"> the</w:t>
      </w:r>
      <w:r>
        <w:rPr>
          <w:rFonts w:ascii="Arial" w:hAnsi="Arial" w:cs="Arial"/>
        </w:rPr>
        <w:t xml:space="preserve"> LS </w:t>
      </w:r>
      <w:r w:rsidR="005301C5" w:rsidRPr="00D440FF">
        <w:rPr>
          <w:rFonts w:ascii="Arial" w:hAnsi="Arial" w:cs="Arial"/>
          <w:bCs/>
          <w:noProof/>
          <w:szCs w:val="16"/>
        </w:rPr>
        <w:t>S2-2207518</w:t>
      </w:r>
      <w:r w:rsidR="005301C5">
        <w:rPr>
          <w:rFonts w:ascii="Arial" w:hAnsi="Arial" w:cs="Arial"/>
          <w:bCs/>
          <w:noProof/>
          <w:szCs w:val="16"/>
        </w:rPr>
        <w:t xml:space="preserve"> to RAN2</w:t>
      </w:r>
      <w:r w:rsidR="004A4CB1">
        <w:rPr>
          <w:rFonts w:ascii="Arial" w:hAnsi="Arial" w:cs="Arial"/>
          <w:bCs/>
          <w:noProof/>
          <w:szCs w:val="16"/>
        </w:rPr>
        <w:t xml:space="preserve">. </w:t>
      </w:r>
      <w:r w:rsidR="008D03D8">
        <w:rPr>
          <w:rFonts w:ascii="Arial" w:hAnsi="Arial" w:cs="Arial"/>
          <w:bCs/>
          <w:noProof/>
          <w:szCs w:val="16"/>
        </w:rPr>
        <w:t xml:space="preserve">In the LS, SA2 has asked </w:t>
      </w:r>
      <w:r w:rsidR="001F622B">
        <w:rPr>
          <w:rFonts w:ascii="Arial" w:hAnsi="Arial" w:cs="Arial"/>
          <w:bCs/>
          <w:noProof/>
          <w:szCs w:val="16"/>
        </w:rPr>
        <w:t xml:space="preserve">RAN2 opnions for </w:t>
      </w:r>
      <w:r w:rsidR="001D7092">
        <w:rPr>
          <w:rFonts w:ascii="Arial" w:hAnsi="Arial" w:cs="Arial"/>
          <w:bCs/>
          <w:noProof/>
          <w:szCs w:val="16"/>
        </w:rPr>
        <w:t>the following two questions</w:t>
      </w:r>
    </w:p>
    <w:p w14:paraId="169DBEC1" w14:textId="77777777" w:rsidR="00913C64" w:rsidRPr="00575DCE" w:rsidRDefault="00913C64" w:rsidP="00913C64">
      <w:pPr>
        <w:spacing w:after="120"/>
        <w:rPr>
          <w:rFonts w:ascii="Arial" w:hAnsi="Arial" w:cs="Arial"/>
          <w:bCs/>
        </w:rPr>
      </w:pPr>
    </w:p>
    <w:p w14:paraId="3CAB9D33" w14:textId="77777777" w:rsidR="00913C64" w:rsidRPr="00E21C2B" w:rsidRDefault="00913C64" w:rsidP="00913C64">
      <w:pPr>
        <w:pStyle w:val="B1"/>
        <w:ind w:left="0" w:firstLine="0"/>
        <w:rPr>
          <w:rFonts w:ascii="Arial" w:eastAsiaTheme="minorEastAsia" w:hAnsi="Arial" w:cs="Arial"/>
          <w:lang w:eastAsia="ko-KR"/>
        </w:rPr>
      </w:pPr>
      <w:r w:rsidRPr="00E21C2B">
        <w:rPr>
          <w:rFonts w:ascii="Arial" w:eastAsiaTheme="minorEastAsia" w:hAnsi="Arial" w:cs="Arial"/>
          <w:b/>
          <w:bCs/>
          <w:u w:val="single"/>
          <w:lang w:eastAsia="ko-KR"/>
        </w:rPr>
        <w:t>SA2 Question 1</w:t>
      </w:r>
      <w:r w:rsidRPr="00E21C2B">
        <w:rPr>
          <w:rFonts w:ascii="Arial" w:eastAsiaTheme="minorEastAsia" w:hAnsi="Arial" w:cs="Arial"/>
          <w:lang w:eastAsia="ko-KR"/>
        </w:rPr>
        <w:t xml:space="preserve">: Whether the "5G </w:t>
      </w:r>
      <w:proofErr w:type="spellStart"/>
      <w:r w:rsidRPr="00E21C2B">
        <w:rPr>
          <w:rFonts w:ascii="Arial" w:eastAsiaTheme="minorEastAsia" w:hAnsi="Arial" w:cs="Arial"/>
          <w:lang w:eastAsia="ko-KR"/>
        </w:rPr>
        <w:t>ProSe</w:t>
      </w:r>
      <w:proofErr w:type="spellEnd"/>
      <w:r w:rsidRPr="00E21C2B">
        <w:rPr>
          <w:rFonts w:ascii="Arial" w:eastAsiaTheme="minorEastAsia" w:hAnsi="Arial" w:cs="Arial"/>
          <w:lang w:eastAsia="ko-KR"/>
        </w:rPr>
        <w:t xml:space="preserve"> authorised" information needs to be enhanced to include the authorization information for </w:t>
      </w:r>
      <w:r w:rsidRPr="00E21C2B">
        <w:rPr>
          <w:rFonts w:ascii="Arial" w:eastAsiaTheme="minorEastAsia" w:hAnsi="Arial" w:cs="Arial"/>
          <w:bCs/>
          <w:lang w:eastAsia="ko-KR"/>
        </w:rPr>
        <w:t>UE-to-UE Relay operation</w:t>
      </w:r>
      <w:r w:rsidRPr="00E21C2B">
        <w:rPr>
          <w:rFonts w:ascii="Arial" w:eastAsiaTheme="minorEastAsia" w:hAnsi="Arial" w:cs="Arial"/>
          <w:lang w:eastAsia="ko-KR"/>
        </w:rPr>
        <w:t>?</w:t>
      </w:r>
    </w:p>
    <w:p w14:paraId="71B4B7AD" w14:textId="77777777" w:rsidR="00913C64" w:rsidRPr="00E21C2B" w:rsidRDefault="00913C64" w:rsidP="00913C64">
      <w:pPr>
        <w:pStyle w:val="B1"/>
        <w:ind w:left="0" w:firstLine="0"/>
        <w:rPr>
          <w:rFonts w:ascii="Arial" w:eastAsiaTheme="minorEastAsia" w:hAnsi="Arial" w:cs="Arial"/>
          <w:lang w:eastAsia="ko-KR"/>
        </w:rPr>
      </w:pPr>
      <w:r w:rsidRPr="00E21C2B">
        <w:rPr>
          <w:rFonts w:ascii="Arial" w:eastAsiaTheme="minorEastAsia" w:hAnsi="Arial" w:cs="Arial"/>
          <w:b/>
          <w:bCs/>
          <w:u w:val="single"/>
          <w:lang w:eastAsia="ko-KR"/>
        </w:rPr>
        <w:t>SA2 Question 2</w:t>
      </w:r>
      <w:r w:rsidRPr="00E21C2B">
        <w:rPr>
          <w:rFonts w:ascii="Arial" w:eastAsiaTheme="minorEastAsia" w:hAnsi="Arial" w:cs="Arial"/>
          <w:lang w:eastAsia="ko-KR"/>
        </w:rPr>
        <w:t>: If the answer to Q1 is yes, which bullet(s) need to be included?</w:t>
      </w:r>
    </w:p>
    <w:p w14:paraId="53A5357E" w14:textId="77777777" w:rsidR="00CB23F8" w:rsidRDefault="005D2F60" w:rsidP="00B4509C">
      <w:pPr>
        <w:pStyle w:val="B1"/>
        <w:spacing w:before="120" w:line="259" w:lineRule="auto"/>
        <w:ind w:left="0" w:firstLine="0"/>
        <w:rPr>
          <w:rFonts w:ascii="Arial" w:eastAsiaTheme="minorEastAsia" w:hAnsi="Arial" w:cs="Arial"/>
          <w:lang w:eastAsia="ko-KR"/>
        </w:rPr>
      </w:pPr>
      <w:r>
        <w:rPr>
          <w:rFonts w:ascii="Arial" w:eastAsiaTheme="minorEastAsia" w:hAnsi="Arial" w:cs="Arial"/>
          <w:lang w:eastAsia="ko-KR"/>
        </w:rPr>
        <w:t xml:space="preserve">In our understanding, </w:t>
      </w:r>
      <w:r w:rsidR="002E56CB">
        <w:rPr>
          <w:rFonts w:ascii="Arial" w:eastAsiaTheme="minorEastAsia" w:hAnsi="Arial" w:cs="Arial"/>
          <w:lang w:eastAsia="ko-KR"/>
        </w:rPr>
        <w:t xml:space="preserve">the </w:t>
      </w:r>
      <w:r w:rsidR="001F622B">
        <w:rPr>
          <w:rFonts w:ascii="Arial" w:eastAsiaTheme="minorEastAsia" w:hAnsi="Arial" w:cs="Arial"/>
          <w:lang w:eastAsia="ko-KR"/>
        </w:rPr>
        <w:t xml:space="preserve">U2U authorization is not needed </w:t>
      </w:r>
      <w:r w:rsidR="00CB23F8">
        <w:rPr>
          <w:rFonts w:ascii="Arial" w:eastAsiaTheme="minorEastAsia" w:hAnsi="Arial" w:cs="Arial"/>
          <w:lang w:eastAsia="ko-KR"/>
        </w:rPr>
        <w:t>for the RAN due to following reasons</w:t>
      </w:r>
    </w:p>
    <w:p w14:paraId="15728587" w14:textId="268AA507" w:rsidR="00705B75" w:rsidRDefault="002E56CB" w:rsidP="00CB23F8">
      <w:pPr>
        <w:pStyle w:val="B1"/>
        <w:numPr>
          <w:ilvl w:val="0"/>
          <w:numId w:val="61"/>
        </w:numPr>
        <w:spacing w:before="120" w:line="259" w:lineRule="auto"/>
        <w:rPr>
          <w:rFonts w:ascii="Arial" w:eastAsiaTheme="minorEastAsia" w:hAnsi="Arial" w:cs="Arial"/>
          <w:lang w:eastAsia="ko-KR"/>
        </w:rPr>
      </w:pPr>
      <w:r>
        <w:rPr>
          <w:rFonts w:ascii="Arial" w:eastAsiaTheme="minorEastAsia" w:hAnsi="Arial" w:cs="Arial"/>
          <w:lang w:eastAsia="ko-KR"/>
        </w:rPr>
        <w:t xml:space="preserve"> </w:t>
      </w:r>
      <w:r w:rsidR="00CB23F8">
        <w:rPr>
          <w:rFonts w:ascii="Arial" w:eastAsiaTheme="minorEastAsia" w:hAnsi="Arial" w:cs="Arial"/>
          <w:lang w:eastAsia="ko-KR"/>
        </w:rPr>
        <w:t xml:space="preserve">U2U traffic </w:t>
      </w:r>
      <w:r w:rsidR="00BB6E41">
        <w:rPr>
          <w:rFonts w:ascii="Arial" w:eastAsiaTheme="minorEastAsia" w:hAnsi="Arial" w:cs="Arial"/>
          <w:lang w:eastAsia="ko-KR"/>
        </w:rPr>
        <w:t xml:space="preserve">doesn’t traverse </w:t>
      </w:r>
      <w:r w:rsidR="00925D83">
        <w:rPr>
          <w:rFonts w:ascii="Arial" w:eastAsiaTheme="minorEastAsia" w:hAnsi="Arial" w:cs="Arial"/>
          <w:lang w:eastAsia="ko-KR"/>
        </w:rPr>
        <w:t xml:space="preserve">the gNB so that the gNB doesn’t need to </w:t>
      </w:r>
      <w:r w:rsidR="003328B6">
        <w:rPr>
          <w:rFonts w:ascii="Arial" w:eastAsiaTheme="minorEastAsia" w:hAnsi="Arial" w:cs="Arial"/>
          <w:lang w:eastAsia="ko-KR"/>
        </w:rPr>
        <w:t>control UE in a dedicated fashion.</w:t>
      </w:r>
    </w:p>
    <w:p w14:paraId="51897CC5" w14:textId="75342F7A" w:rsidR="00624B42" w:rsidRPr="00705B75" w:rsidRDefault="00624B42" w:rsidP="00CB23F8">
      <w:pPr>
        <w:pStyle w:val="B1"/>
        <w:numPr>
          <w:ilvl w:val="0"/>
          <w:numId w:val="61"/>
        </w:numPr>
        <w:spacing w:before="120" w:line="259" w:lineRule="auto"/>
        <w:rPr>
          <w:rFonts w:ascii="Arial" w:eastAsiaTheme="minorEastAsia" w:hAnsi="Arial" w:cs="Arial"/>
          <w:lang w:eastAsia="ko-KR"/>
        </w:rPr>
      </w:pPr>
      <w:r>
        <w:rPr>
          <w:rFonts w:ascii="Arial" w:eastAsiaTheme="minorEastAsia" w:hAnsi="Arial" w:cs="Arial"/>
          <w:lang w:eastAsia="ko-KR"/>
        </w:rPr>
        <w:t xml:space="preserve">It is sufficient to leave for </w:t>
      </w:r>
      <w:r w:rsidR="002F35BD">
        <w:rPr>
          <w:rFonts w:ascii="Arial" w:eastAsiaTheme="minorEastAsia" w:hAnsi="Arial" w:cs="Arial"/>
          <w:lang w:eastAsia="ko-KR"/>
        </w:rPr>
        <w:t xml:space="preserve">a </w:t>
      </w:r>
      <w:r>
        <w:rPr>
          <w:rFonts w:ascii="Arial" w:eastAsiaTheme="minorEastAsia" w:hAnsi="Arial" w:cs="Arial"/>
          <w:lang w:eastAsia="ko-KR"/>
        </w:rPr>
        <w:t xml:space="preserve">UE decision to determine whether </w:t>
      </w:r>
      <w:r w:rsidR="002F35BD">
        <w:rPr>
          <w:rFonts w:ascii="Arial" w:eastAsiaTheme="minorEastAsia" w:hAnsi="Arial" w:cs="Arial"/>
          <w:lang w:eastAsia="ko-KR"/>
        </w:rPr>
        <w:t>the UE or its peer UE to be autho</w:t>
      </w:r>
      <w:r w:rsidR="006A53D2">
        <w:rPr>
          <w:rFonts w:ascii="Arial" w:eastAsiaTheme="minorEastAsia" w:hAnsi="Arial" w:cs="Arial"/>
          <w:lang w:eastAsia="ko-KR"/>
        </w:rPr>
        <w:t xml:space="preserve">rized for U2U relay. The UE may base on provisioned information </w:t>
      </w:r>
      <w:r w:rsidR="00995DF2">
        <w:rPr>
          <w:rFonts w:ascii="Arial" w:eastAsiaTheme="minorEastAsia" w:hAnsi="Arial" w:cs="Arial"/>
          <w:lang w:eastAsia="ko-KR"/>
        </w:rPr>
        <w:t>to do the decision.</w:t>
      </w:r>
    </w:p>
    <w:p w14:paraId="2EBDDADF" w14:textId="77777777" w:rsidR="00913C64" w:rsidRDefault="00913C64" w:rsidP="00E25CA7">
      <w:pPr>
        <w:rPr>
          <w:rFonts w:ascii="Arial" w:hAnsi="Arial" w:cs="Arial"/>
        </w:rPr>
      </w:pPr>
    </w:p>
    <w:p w14:paraId="2102F6B4" w14:textId="151C1EB5" w:rsidR="00995DF2" w:rsidRDefault="00995DF2" w:rsidP="00E25CA7">
      <w:pPr>
        <w:rPr>
          <w:rFonts w:ascii="Arial" w:hAnsi="Arial" w:cs="Arial"/>
        </w:rPr>
      </w:pPr>
      <w:r>
        <w:rPr>
          <w:rFonts w:ascii="Arial" w:hAnsi="Arial" w:cs="Arial"/>
        </w:rPr>
        <w:t>Therefore, we make the following proposal</w:t>
      </w:r>
    </w:p>
    <w:p w14:paraId="6971F9BC" w14:textId="040629F1" w:rsidR="00995DF2" w:rsidRPr="0021428E" w:rsidRDefault="00680354" w:rsidP="00995DF2">
      <w:pPr>
        <w:pStyle w:val="Proposal"/>
      </w:pPr>
      <w:bookmarkStart w:id="16" w:name="_Toc115363471"/>
      <w:r>
        <w:rPr>
          <w:rFonts w:cs="Arial"/>
        </w:rPr>
        <w:t xml:space="preserve">No need to include the authorization information for U2U relay operation in the </w:t>
      </w:r>
      <w:r w:rsidRPr="00E21AA0">
        <w:rPr>
          <w:rFonts w:eastAsiaTheme="minorEastAsia" w:cs="Arial"/>
          <w:lang w:eastAsia="ko-KR"/>
        </w:rPr>
        <w:t xml:space="preserve">"5G </w:t>
      </w:r>
      <w:proofErr w:type="spellStart"/>
      <w:r w:rsidRPr="00E21AA0">
        <w:rPr>
          <w:rFonts w:eastAsiaTheme="minorEastAsia" w:cs="Arial"/>
          <w:lang w:eastAsia="ko-KR"/>
        </w:rPr>
        <w:t>ProSe</w:t>
      </w:r>
      <w:proofErr w:type="spellEnd"/>
      <w:r w:rsidRPr="00E21AA0">
        <w:rPr>
          <w:rFonts w:eastAsiaTheme="minorEastAsia" w:cs="Arial"/>
          <w:lang w:eastAsia="ko-KR"/>
        </w:rPr>
        <w:t xml:space="preserve"> authorised" information</w:t>
      </w:r>
      <w:r w:rsidR="00995DF2">
        <w:rPr>
          <w:rFonts w:eastAsiaTheme="minorEastAsia" w:cs="Arial"/>
          <w:lang w:eastAsia="zh-CN"/>
        </w:rPr>
        <w:t>.</w:t>
      </w:r>
      <w:bookmarkEnd w:id="16"/>
    </w:p>
    <w:p w14:paraId="1CBF1414" w14:textId="7AD1BE2B" w:rsidR="00995DF2" w:rsidRDefault="008E2323" w:rsidP="00E25CA7">
      <w:pPr>
        <w:rPr>
          <w:rFonts w:ascii="Arial" w:hAnsi="Arial" w:cs="Arial"/>
        </w:rPr>
      </w:pPr>
      <w:r>
        <w:rPr>
          <w:rFonts w:ascii="Arial" w:hAnsi="Arial" w:cs="Arial"/>
        </w:rPr>
        <w:t>RAN2 can send a LS reply based on the above proposal.</w:t>
      </w:r>
    </w:p>
    <w:p w14:paraId="0571E431" w14:textId="050B9D77" w:rsidR="008E2323" w:rsidRPr="0021428E" w:rsidRDefault="008E2323" w:rsidP="008E2323">
      <w:pPr>
        <w:pStyle w:val="Proposal"/>
      </w:pPr>
      <w:bookmarkStart w:id="17" w:name="_Toc115363472"/>
      <w:r>
        <w:rPr>
          <w:rFonts w:cs="Arial"/>
        </w:rPr>
        <w:t xml:space="preserve">To send a LS reply to SA2 </w:t>
      </w:r>
      <w:r w:rsidR="008521FF">
        <w:rPr>
          <w:rFonts w:cs="Arial"/>
        </w:rPr>
        <w:t xml:space="preserve">indicating that no need to include the authorization information for U2U relay operation in the </w:t>
      </w:r>
      <w:r w:rsidR="008521FF" w:rsidRPr="00E21AA0">
        <w:rPr>
          <w:rFonts w:eastAsiaTheme="minorEastAsia" w:cs="Arial"/>
          <w:lang w:eastAsia="ko-KR"/>
        </w:rPr>
        <w:t xml:space="preserve">"5G </w:t>
      </w:r>
      <w:proofErr w:type="spellStart"/>
      <w:r w:rsidR="008521FF" w:rsidRPr="00E21AA0">
        <w:rPr>
          <w:rFonts w:eastAsiaTheme="minorEastAsia" w:cs="Arial"/>
          <w:lang w:eastAsia="ko-KR"/>
        </w:rPr>
        <w:t>ProSe</w:t>
      </w:r>
      <w:proofErr w:type="spellEnd"/>
      <w:r w:rsidR="008521FF" w:rsidRPr="00E21AA0">
        <w:rPr>
          <w:rFonts w:eastAsiaTheme="minorEastAsia" w:cs="Arial"/>
          <w:lang w:eastAsia="ko-KR"/>
        </w:rPr>
        <w:t xml:space="preserve"> authorised" information</w:t>
      </w:r>
      <w:r>
        <w:rPr>
          <w:rFonts w:eastAsiaTheme="minorEastAsia" w:cs="Arial"/>
          <w:lang w:eastAsia="zh-CN"/>
        </w:rPr>
        <w:t>.</w:t>
      </w:r>
      <w:bookmarkEnd w:id="17"/>
    </w:p>
    <w:p w14:paraId="0CF6040A" w14:textId="04F54237" w:rsidR="00064E39" w:rsidRPr="00CE0424" w:rsidRDefault="00E97523" w:rsidP="00064E39">
      <w:pPr>
        <w:pStyle w:val="Heading1"/>
      </w:pPr>
      <w:bookmarkStart w:id="18" w:name="_Toc70424553"/>
      <w:bookmarkStart w:id="19" w:name="_Ref189046994"/>
      <w:bookmarkEnd w:id="1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7A80863" w14:textId="5B938F22" w:rsidR="0029270B" w:rsidRDefault="00064E39">
      <w:pPr>
        <w:pStyle w:val="TableofFigures"/>
        <w:tabs>
          <w:tab w:val="right" w:leader="dot" w:pos="9629"/>
        </w:tabs>
        <w:rPr>
          <w:rFonts w:asciiTheme="minorHAnsi" w:eastAsiaTheme="minorEastAsia" w:hAnsiTheme="minorHAnsi" w:cstheme="minorBidi"/>
          <w:b w:val="0"/>
          <w:noProof/>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06022096" w:history="1">
        <w:r w:rsidR="0029270B" w:rsidRPr="00681D5E">
          <w:rPr>
            <w:rStyle w:val="Hyperlink"/>
            <w:noProof/>
          </w:rPr>
          <w:t>Observation 1</w:t>
        </w:r>
        <w:r w:rsidR="0029270B">
          <w:rPr>
            <w:rFonts w:asciiTheme="minorHAnsi" w:eastAsiaTheme="minorEastAsia" w:hAnsiTheme="minorHAnsi" w:cstheme="minorBidi"/>
            <w:b w:val="0"/>
            <w:noProof/>
            <w:sz w:val="22"/>
            <w:szCs w:val="22"/>
            <w:lang w:eastAsia="zh-CN"/>
          </w:rPr>
          <w:tab/>
        </w:r>
        <w:r w:rsidR="0029270B" w:rsidRPr="00681D5E">
          <w:rPr>
            <w:rStyle w:val="Hyperlink"/>
            <w:rFonts w:cs="Arial"/>
            <w:noProof/>
          </w:rPr>
          <w:t>U2U relay is aimed to enable a source remote UE to reach a destination remote UE via a relay UE, without requiring the source remote UE initially has connection to the network.</w:t>
        </w:r>
      </w:hyperlink>
    </w:p>
    <w:p w14:paraId="7DC46F5D" w14:textId="545662A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3787301" w14:textId="2727B3A6" w:rsidR="00737879"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63458" w:history="1">
        <w:r w:rsidR="00737879" w:rsidRPr="00056DB6">
          <w:rPr>
            <w:rStyle w:val="Hyperlink"/>
            <w:noProof/>
          </w:rPr>
          <w:t>Proposal 1</w:t>
        </w:r>
        <w:r w:rsidR="00737879">
          <w:rPr>
            <w:rFonts w:asciiTheme="minorHAnsi" w:eastAsiaTheme="minorEastAsia" w:hAnsiTheme="minorHAnsi" w:cstheme="minorBidi"/>
            <w:b w:val="0"/>
            <w:noProof/>
            <w:sz w:val="22"/>
            <w:szCs w:val="22"/>
            <w:lang w:val="en-SE" w:eastAsia="zh-CN"/>
          </w:rPr>
          <w:tab/>
        </w:r>
        <w:r w:rsidR="00737879" w:rsidRPr="00056DB6">
          <w:rPr>
            <w:rStyle w:val="Hyperlink"/>
            <w:noProof/>
          </w:rPr>
          <w:t>RAN2 to reuse criteria for U2N relay for U2U relay (re)selection as the baseline.</w:t>
        </w:r>
      </w:hyperlink>
    </w:p>
    <w:p w14:paraId="4EE0CAA6" w14:textId="2B763CF6"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59" w:history="1">
        <w:r w:rsidR="00737879" w:rsidRPr="00056DB6">
          <w:rPr>
            <w:rStyle w:val="Hyperlink"/>
            <w:noProof/>
          </w:rPr>
          <w:t>Proposal 2</w:t>
        </w:r>
        <w:r w:rsidR="00737879">
          <w:rPr>
            <w:rFonts w:asciiTheme="minorHAnsi" w:eastAsiaTheme="minorEastAsia" w:hAnsiTheme="minorHAnsi" w:cstheme="minorBidi"/>
            <w:b w:val="0"/>
            <w:noProof/>
            <w:sz w:val="22"/>
            <w:szCs w:val="22"/>
            <w:lang w:val="en-SE" w:eastAsia="zh-CN"/>
          </w:rPr>
          <w:tab/>
        </w:r>
        <w:r w:rsidR="00737879" w:rsidRPr="00056DB6">
          <w:rPr>
            <w:rStyle w:val="Hyperlink"/>
            <w:noProof/>
          </w:rPr>
          <w:t>Relay selection for a U2U remote UE is triggered by</w:t>
        </w:r>
      </w:hyperlink>
    </w:p>
    <w:p w14:paraId="20CB219E" w14:textId="07B504DE"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0" w:history="1">
        <w:r w:rsidR="00737879" w:rsidRPr="00056DB6">
          <w:rPr>
            <w:rStyle w:val="Hyperlink"/>
            <w:noProof/>
          </w:rPr>
          <w:t>a.</w:t>
        </w:r>
        <w:r w:rsidR="00737879">
          <w:rPr>
            <w:rFonts w:asciiTheme="minorHAnsi" w:eastAsiaTheme="minorEastAsia" w:hAnsiTheme="minorHAnsi" w:cstheme="minorBidi"/>
            <w:b w:val="0"/>
            <w:noProof/>
            <w:sz w:val="22"/>
            <w:szCs w:val="22"/>
            <w:lang w:val="en-SE" w:eastAsia="zh-CN"/>
          </w:rPr>
          <w:tab/>
        </w:r>
        <w:r w:rsidR="00737879" w:rsidRPr="00056DB6">
          <w:rPr>
            <w:rStyle w:val="Hyperlink"/>
            <w:noProof/>
          </w:rPr>
          <w:t>by upper layer of the U2U remote UE</w:t>
        </w:r>
      </w:hyperlink>
    </w:p>
    <w:p w14:paraId="2BD55FAD" w14:textId="78AEF00E"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1" w:history="1">
        <w:r w:rsidR="00737879" w:rsidRPr="00056DB6">
          <w:rPr>
            <w:rStyle w:val="Hyperlink"/>
            <w:noProof/>
          </w:rPr>
          <w:t>b.</w:t>
        </w:r>
        <w:r w:rsidR="00737879">
          <w:rPr>
            <w:rFonts w:asciiTheme="minorHAnsi" w:eastAsiaTheme="minorEastAsia" w:hAnsiTheme="minorHAnsi" w:cstheme="minorBidi"/>
            <w:b w:val="0"/>
            <w:noProof/>
            <w:sz w:val="22"/>
            <w:szCs w:val="22"/>
            <w:lang w:val="en-SE" w:eastAsia="zh-CN"/>
          </w:rPr>
          <w:tab/>
        </w:r>
        <w:r w:rsidR="00737879" w:rsidRPr="00056DB6">
          <w:rPr>
            <w:rStyle w:val="Hyperlink"/>
            <w:noProof/>
          </w:rPr>
          <w:t>PC5 signal strength of the direct PC5 link is below a threshold</w:t>
        </w:r>
      </w:hyperlink>
    </w:p>
    <w:p w14:paraId="33C428F2" w14:textId="2539349D"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2" w:history="1">
        <w:r w:rsidR="00737879" w:rsidRPr="00056DB6">
          <w:rPr>
            <w:rStyle w:val="Hyperlink"/>
            <w:noProof/>
          </w:rPr>
          <w:t>Proposal 3</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The U2U Remote UE triggers U2U Relay reselection in following cases:</w:t>
        </w:r>
      </w:hyperlink>
    </w:p>
    <w:p w14:paraId="07638F21" w14:textId="1EC7F8FD"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3" w:history="1">
        <w:r w:rsidR="00737879" w:rsidRPr="00056DB6">
          <w:rPr>
            <w:rStyle w:val="Hyperlink"/>
            <w:rFonts w:cs="Arial"/>
            <w:noProof/>
            <w:lang w:eastAsia="zh-CN"/>
          </w:rPr>
          <w:t>a.</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PC5 signal strength of current Relay UE is below a (pre)configured signal strength threshold;</w:t>
        </w:r>
      </w:hyperlink>
    </w:p>
    <w:p w14:paraId="117695D8" w14:textId="5858E0EF"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4" w:history="1">
        <w:r w:rsidR="00737879" w:rsidRPr="00056DB6">
          <w:rPr>
            <w:rStyle w:val="Hyperlink"/>
            <w:rFonts w:cs="Arial"/>
            <w:noProof/>
          </w:rPr>
          <w:t>b.</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lang w:eastAsia="zh-CN"/>
          </w:rPr>
          <w:t xml:space="preserve">When </w:t>
        </w:r>
        <w:r w:rsidR="00737879" w:rsidRPr="00056DB6">
          <w:rPr>
            <w:rStyle w:val="Hyperlink"/>
            <w:rFonts w:cs="Arial"/>
            <w:noProof/>
          </w:rPr>
          <w:t xml:space="preserve">Remote UE </w:t>
        </w:r>
        <w:r w:rsidR="00737879" w:rsidRPr="00056DB6">
          <w:rPr>
            <w:rStyle w:val="Hyperlink"/>
            <w:rFonts w:cs="Arial"/>
            <w:noProof/>
            <w:lang w:eastAsia="zh-CN"/>
          </w:rPr>
          <w:t>receives a PC5-S link release message from Relay UE;</w:t>
        </w:r>
      </w:hyperlink>
    </w:p>
    <w:p w14:paraId="0D5F436F" w14:textId="50492CA7"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5" w:history="1">
        <w:r w:rsidR="00737879" w:rsidRPr="00056DB6">
          <w:rPr>
            <w:rStyle w:val="Hyperlink"/>
            <w:rFonts w:cs="Arial"/>
            <w:noProof/>
          </w:rPr>
          <w:t>c.</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When Remote UE detects PC5 RLF of the link to Relay UE;</w:t>
        </w:r>
      </w:hyperlink>
    </w:p>
    <w:p w14:paraId="1AAAA323" w14:textId="7C0C2222"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6" w:history="1">
        <w:r w:rsidR="00737879" w:rsidRPr="00056DB6">
          <w:rPr>
            <w:rStyle w:val="Hyperlink"/>
            <w:rFonts w:cs="Arial"/>
            <w:noProof/>
          </w:rPr>
          <w:t>d.</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Indicated by upper layer of the Remote UE.</w:t>
        </w:r>
      </w:hyperlink>
    </w:p>
    <w:p w14:paraId="1F4136D4" w14:textId="595E3DE6"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7" w:history="1">
        <w:r w:rsidR="00737879" w:rsidRPr="00056DB6">
          <w:rPr>
            <w:rStyle w:val="Hyperlink"/>
            <w:noProof/>
          </w:rPr>
          <w:t>Proposal 4</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 xml:space="preserve">The U2U Remote UE triggers U2U Relay reselection when PC5 RLF on the PC5 hop between the Relay UE and the peer Remote UE </w:t>
        </w:r>
        <w:r w:rsidR="00737879" w:rsidRPr="00056DB6">
          <w:rPr>
            <w:rStyle w:val="Hyperlink"/>
            <w:rFonts w:cs="Arial"/>
            <w:noProof/>
            <w:lang w:eastAsia="zh-CN"/>
          </w:rPr>
          <w:t>has been indicated by the Relay UE. FFS on signalling details.</w:t>
        </w:r>
      </w:hyperlink>
    </w:p>
    <w:p w14:paraId="23E136F0" w14:textId="4624DAA7"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8" w:history="1">
        <w:r w:rsidR="00737879" w:rsidRPr="00056DB6">
          <w:rPr>
            <w:rStyle w:val="Hyperlink"/>
            <w:noProof/>
          </w:rPr>
          <w:t>Proposal 5</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lang w:eastAsia="zh-CN"/>
          </w:rPr>
          <w:t>When relay reselection is triggered, it is u</w:t>
        </w:r>
        <w:r w:rsidR="00737879" w:rsidRPr="00056DB6">
          <w:rPr>
            <w:rStyle w:val="Hyperlink"/>
            <w:rFonts w:cs="Arial"/>
            <w:noProof/>
          </w:rPr>
          <w:t>p to remote UE implementation to determine whether to select the direct PC5 link to the peer remote UE or a U2U relay UE when both are available</w:t>
        </w:r>
        <w:r w:rsidR="00737879" w:rsidRPr="00056DB6">
          <w:rPr>
            <w:rStyle w:val="Hyperlink"/>
            <w:rFonts w:cs="Arial"/>
            <w:noProof/>
            <w:lang w:eastAsia="zh-CN"/>
          </w:rPr>
          <w:t>.</w:t>
        </w:r>
      </w:hyperlink>
    </w:p>
    <w:p w14:paraId="12055973" w14:textId="032C6C1D"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69" w:history="1">
        <w:r w:rsidR="00737879" w:rsidRPr="00056DB6">
          <w:rPr>
            <w:rStyle w:val="Hyperlink"/>
            <w:noProof/>
          </w:rPr>
          <w:t>Proposal 6</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Either source remote UE or destination remote UE may trigger relay UE reselection</w:t>
        </w:r>
        <w:r w:rsidR="00737879" w:rsidRPr="00056DB6">
          <w:rPr>
            <w:rStyle w:val="Hyperlink"/>
            <w:rFonts w:cs="Arial"/>
            <w:noProof/>
            <w:lang w:eastAsia="zh-CN"/>
          </w:rPr>
          <w:t xml:space="preserve">. </w:t>
        </w:r>
        <w:r w:rsidR="00737879" w:rsidRPr="00056DB6">
          <w:rPr>
            <w:rStyle w:val="Hyperlink"/>
            <w:rFonts w:cs="Arial"/>
            <w:noProof/>
          </w:rPr>
          <w:t>FFS on the detailed procedures.</w:t>
        </w:r>
      </w:hyperlink>
    </w:p>
    <w:p w14:paraId="72455675" w14:textId="535EC6E3"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70" w:history="1">
        <w:r w:rsidR="00737879" w:rsidRPr="00056DB6">
          <w:rPr>
            <w:rStyle w:val="Hyperlink"/>
            <w:noProof/>
          </w:rPr>
          <w:t>Proposal 7</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Introduce the PC5 RSRP threshold for Relay UE candidate so that Relay UE candidate can determine if it is suitable to be a Relay UE for the source Remote UE towards a destination Remote UE</w:t>
        </w:r>
        <w:r w:rsidR="00737879" w:rsidRPr="00056DB6">
          <w:rPr>
            <w:rStyle w:val="Hyperlink"/>
            <w:rFonts w:cs="Arial"/>
            <w:noProof/>
            <w:lang w:eastAsia="zh-CN"/>
          </w:rPr>
          <w:t>. FFS on whether both a maximum and a minimum threshold or only one of them is needed.</w:t>
        </w:r>
      </w:hyperlink>
    </w:p>
    <w:p w14:paraId="6912C3DB" w14:textId="19512B00"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71" w:history="1">
        <w:r w:rsidR="00737879" w:rsidRPr="00056DB6">
          <w:rPr>
            <w:rStyle w:val="Hyperlink"/>
            <w:noProof/>
          </w:rPr>
          <w:t>Proposal 8</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 xml:space="preserve">No need to include the authorization information for U2U relay operation in the </w:t>
        </w:r>
        <w:r w:rsidR="00737879" w:rsidRPr="00056DB6">
          <w:rPr>
            <w:rStyle w:val="Hyperlink"/>
            <w:rFonts w:cs="Arial"/>
            <w:noProof/>
            <w:lang w:eastAsia="ko-KR"/>
          </w:rPr>
          <w:t>"5G ProSe authorised" information</w:t>
        </w:r>
        <w:r w:rsidR="00737879" w:rsidRPr="00056DB6">
          <w:rPr>
            <w:rStyle w:val="Hyperlink"/>
            <w:rFonts w:cs="Arial"/>
            <w:noProof/>
            <w:lang w:eastAsia="zh-CN"/>
          </w:rPr>
          <w:t>.</w:t>
        </w:r>
      </w:hyperlink>
    </w:p>
    <w:p w14:paraId="0FF0A46B" w14:textId="34ED16CD" w:rsidR="00737879" w:rsidRDefault="002E181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63472" w:history="1">
        <w:r w:rsidR="00737879" w:rsidRPr="00056DB6">
          <w:rPr>
            <w:rStyle w:val="Hyperlink"/>
            <w:noProof/>
          </w:rPr>
          <w:t>Proposal 9</w:t>
        </w:r>
        <w:r w:rsidR="00737879">
          <w:rPr>
            <w:rFonts w:asciiTheme="minorHAnsi" w:eastAsiaTheme="minorEastAsia" w:hAnsiTheme="minorHAnsi" w:cstheme="minorBidi"/>
            <w:b w:val="0"/>
            <w:noProof/>
            <w:sz w:val="22"/>
            <w:szCs w:val="22"/>
            <w:lang w:val="en-SE" w:eastAsia="zh-CN"/>
          </w:rPr>
          <w:tab/>
        </w:r>
        <w:r w:rsidR="00737879" w:rsidRPr="00056DB6">
          <w:rPr>
            <w:rStyle w:val="Hyperlink"/>
            <w:rFonts w:cs="Arial"/>
            <w:noProof/>
          </w:rPr>
          <w:t xml:space="preserve">To send a LS reply to SA2 indicating that no need to include the authorization information for U2U relay operation in the </w:t>
        </w:r>
        <w:r w:rsidR="00737879" w:rsidRPr="00056DB6">
          <w:rPr>
            <w:rStyle w:val="Hyperlink"/>
            <w:rFonts w:cs="Arial"/>
            <w:noProof/>
            <w:lang w:eastAsia="ko-KR"/>
          </w:rPr>
          <w:t>"5G ProSe authorised" information</w:t>
        </w:r>
        <w:r w:rsidR="00737879" w:rsidRPr="00056DB6">
          <w:rPr>
            <w:rStyle w:val="Hyperlink"/>
            <w:rFonts w:cs="Arial"/>
            <w:noProof/>
            <w:lang w:eastAsia="zh-CN"/>
          </w:rPr>
          <w:t>.</w:t>
        </w:r>
      </w:hyperlink>
    </w:p>
    <w:p w14:paraId="6AB824BA" w14:textId="356EF3F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9"/>
    <w:p w14:paraId="59DCC8E3" w14:textId="5884892D" w:rsidR="00216006" w:rsidRPr="000276DE" w:rsidRDefault="00216006" w:rsidP="00216006">
      <w:pPr>
        <w:pStyle w:val="ListParagraph"/>
        <w:widowControl w:val="0"/>
        <w:numPr>
          <w:ilvl w:val="0"/>
          <w:numId w:val="36"/>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6-9, 2022</w:t>
      </w:r>
      <w:r w:rsidRPr="000276D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10EB" w14:textId="77777777" w:rsidR="00BC6BD8" w:rsidRDefault="00BC6BD8">
      <w:r>
        <w:separator/>
      </w:r>
    </w:p>
  </w:endnote>
  <w:endnote w:type="continuationSeparator" w:id="0">
    <w:p w14:paraId="5F33FD40" w14:textId="77777777" w:rsidR="00BC6BD8" w:rsidRDefault="00BC6BD8">
      <w:r>
        <w:continuationSeparator/>
      </w:r>
    </w:p>
  </w:endnote>
  <w:endnote w:type="continuationNotice" w:id="1">
    <w:p w14:paraId="2F49AB7B"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FDB4" w14:textId="77777777" w:rsidR="00BC6BD8" w:rsidRDefault="00BC6BD8">
      <w:r>
        <w:separator/>
      </w:r>
    </w:p>
  </w:footnote>
  <w:footnote w:type="continuationSeparator" w:id="0">
    <w:p w14:paraId="5A6E56A8" w14:textId="77777777" w:rsidR="00BC6BD8" w:rsidRDefault="00BC6BD8">
      <w:r>
        <w:continuationSeparator/>
      </w:r>
    </w:p>
  </w:footnote>
  <w:footnote w:type="continuationNotice" w:id="1">
    <w:p w14:paraId="41B65A7F"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645B9"/>
    <w:multiLevelType w:val="hybridMultilevel"/>
    <w:tmpl w:val="F6D63180"/>
    <w:lvl w:ilvl="0" w:tplc="43FC8E94">
      <w:start w:val="1"/>
      <w:numFmt w:val="bullet"/>
      <w:lvlText w:val=""/>
      <w:lvlJc w:val="left"/>
      <w:pPr>
        <w:tabs>
          <w:tab w:val="num" w:pos="720"/>
        </w:tabs>
        <w:ind w:left="720" w:hanging="360"/>
      </w:pPr>
      <w:rPr>
        <w:rFonts w:ascii="Wingdings" w:hAnsi="Wingdings" w:hint="default"/>
      </w:rPr>
    </w:lvl>
    <w:lvl w:ilvl="1" w:tplc="42F4F0FA">
      <w:start w:val="1"/>
      <w:numFmt w:val="bullet"/>
      <w:lvlText w:val=""/>
      <w:lvlJc w:val="left"/>
      <w:pPr>
        <w:tabs>
          <w:tab w:val="num" w:pos="1440"/>
        </w:tabs>
        <w:ind w:left="1440" w:hanging="360"/>
      </w:pPr>
      <w:rPr>
        <w:rFonts w:ascii="Wingdings" w:hAnsi="Wingdings" w:hint="default"/>
      </w:rPr>
    </w:lvl>
    <w:lvl w:ilvl="2" w:tplc="5704B322" w:tentative="1">
      <w:start w:val="1"/>
      <w:numFmt w:val="bullet"/>
      <w:lvlText w:val=""/>
      <w:lvlJc w:val="left"/>
      <w:pPr>
        <w:tabs>
          <w:tab w:val="num" w:pos="2160"/>
        </w:tabs>
        <w:ind w:left="2160" w:hanging="360"/>
      </w:pPr>
      <w:rPr>
        <w:rFonts w:ascii="Wingdings" w:hAnsi="Wingdings" w:hint="default"/>
      </w:rPr>
    </w:lvl>
    <w:lvl w:ilvl="3" w:tplc="D228E334" w:tentative="1">
      <w:start w:val="1"/>
      <w:numFmt w:val="bullet"/>
      <w:lvlText w:val=""/>
      <w:lvlJc w:val="left"/>
      <w:pPr>
        <w:tabs>
          <w:tab w:val="num" w:pos="2880"/>
        </w:tabs>
        <w:ind w:left="2880" w:hanging="360"/>
      </w:pPr>
      <w:rPr>
        <w:rFonts w:ascii="Wingdings" w:hAnsi="Wingdings" w:hint="default"/>
      </w:rPr>
    </w:lvl>
    <w:lvl w:ilvl="4" w:tplc="F5A8EE14" w:tentative="1">
      <w:start w:val="1"/>
      <w:numFmt w:val="bullet"/>
      <w:lvlText w:val=""/>
      <w:lvlJc w:val="left"/>
      <w:pPr>
        <w:tabs>
          <w:tab w:val="num" w:pos="3600"/>
        </w:tabs>
        <w:ind w:left="3600" w:hanging="360"/>
      </w:pPr>
      <w:rPr>
        <w:rFonts w:ascii="Wingdings" w:hAnsi="Wingdings" w:hint="default"/>
      </w:rPr>
    </w:lvl>
    <w:lvl w:ilvl="5" w:tplc="0B446A24" w:tentative="1">
      <w:start w:val="1"/>
      <w:numFmt w:val="bullet"/>
      <w:lvlText w:val=""/>
      <w:lvlJc w:val="left"/>
      <w:pPr>
        <w:tabs>
          <w:tab w:val="num" w:pos="4320"/>
        </w:tabs>
        <w:ind w:left="4320" w:hanging="360"/>
      </w:pPr>
      <w:rPr>
        <w:rFonts w:ascii="Wingdings" w:hAnsi="Wingdings" w:hint="default"/>
      </w:rPr>
    </w:lvl>
    <w:lvl w:ilvl="6" w:tplc="63FE6AD2" w:tentative="1">
      <w:start w:val="1"/>
      <w:numFmt w:val="bullet"/>
      <w:lvlText w:val=""/>
      <w:lvlJc w:val="left"/>
      <w:pPr>
        <w:tabs>
          <w:tab w:val="num" w:pos="5040"/>
        </w:tabs>
        <w:ind w:left="5040" w:hanging="360"/>
      </w:pPr>
      <w:rPr>
        <w:rFonts w:ascii="Wingdings" w:hAnsi="Wingdings" w:hint="default"/>
      </w:rPr>
    </w:lvl>
    <w:lvl w:ilvl="7" w:tplc="93A6F1A4" w:tentative="1">
      <w:start w:val="1"/>
      <w:numFmt w:val="bullet"/>
      <w:lvlText w:val=""/>
      <w:lvlJc w:val="left"/>
      <w:pPr>
        <w:tabs>
          <w:tab w:val="num" w:pos="5760"/>
        </w:tabs>
        <w:ind w:left="5760" w:hanging="360"/>
      </w:pPr>
      <w:rPr>
        <w:rFonts w:ascii="Wingdings" w:hAnsi="Wingdings" w:hint="default"/>
      </w:rPr>
    </w:lvl>
    <w:lvl w:ilvl="8" w:tplc="AB42A0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EB579D"/>
    <w:multiLevelType w:val="hybridMultilevel"/>
    <w:tmpl w:val="BD282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183EE7"/>
    <w:multiLevelType w:val="hybridMultilevel"/>
    <w:tmpl w:val="DE3C5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4050AC7"/>
    <w:multiLevelType w:val="hybridMultilevel"/>
    <w:tmpl w:val="45E6DA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5450B4A"/>
    <w:multiLevelType w:val="hybridMultilevel"/>
    <w:tmpl w:val="ACD03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2B95385D"/>
    <w:multiLevelType w:val="hybridMultilevel"/>
    <w:tmpl w:val="EA1E3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C021597"/>
    <w:multiLevelType w:val="hybridMultilevel"/>
    <w:tmpl w:val="027E06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E42007"/>
    <w:multiLevelType w:val="hybridMultilevel"/>
    <w:tmpl w:val="ECC4DB6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0"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D3D16E3"/>
    <w:multiLevelType w:val="hybridMultilevel"/>
    <w:tmpl w:val="27EE45B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F72F00"/>
    <w:multiLevelType w:val="hybridMultilevel"/>
    <w:tmpl w:val="7D3615BC"/>
    <w:lvl w:ilvl="0" w:tplc="3EDAB78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6" w15:restartNumberingAfterBreak="0">
    <w:nsid w:val="455331EC"/>
    <w:multiLevelType w:val="hybridMultilevel"/>
    <w:tmpl w:val="B050675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FA7C39"/>
    <w:multiLevelType w:val="hybridMultilevel"/>
    <w:tmpl w:val="E7B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3183F22"/>
    <w:multiLevelType w:val="hybridMultilevel"/>
    <w:tmpl w:val="53F0B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7BF1A3A"/>
    <w:multiLevelType w:val="hybridMultilevel"/>
    <w:tmpl w:val="BA2846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D5201E1"/>
    <w:multiLevelType w:val="hybridMultilevel"/>
    <w:tmpl w:val="831E8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8"/>
  </w:num>
  <w:num w:numId="3">
    <w:abstractNumId w:val="29"/>
  </w:num>
  <w:num w:numId="4">
    <w:abstractNumId w:val="31"/>
  </w:num>
  <w:num w:numId="5">
    <w:abstractNumId w:val="25"/>
  </w:num>
  <w:num w:numId="6">
    <w:abstractNumId w:val="34"/>
  </w:num>
  <w:num w:numId="7">
    <w:abstractNumId w:val="42"/>
  </w:num>
  <w:num w:numId="8">
    <w:abstractNumId w:val="26"/>
  </w:num>
  <w:num w:numId="9">
    <w:abstractNumId w:val="21"/>
  </w:num>
  <w:num w:numId="10">
    <w:abstractNumId w:val="2"/>
  </w:num>
  <w:num w:numId="11">
    <w:abstractNumId w:val="1"/>
  </w:num>
  <w:num w:numId="12">
    <w:abstractNumId w:val="0"/>
  </w:num>
  <w:num w:numId="13">
    <w:abstractNumId w:val="39"/>
  </w:num>
  <w:num w:numId="14">
    <w:abstractNumId w:val="41"/>
  </w:num>
  <w:num w:numId="15">
    <w:abstractNumId w:val="33"/>
  </w:num>
  <w:num w:numId="16">
    <w:abstractNumId w:val="43"/>
  </w:num>
  <w:num w:numId="17">
    <w:abstractNumId w:val="14"/>
  </w:num>
  <w:num w:numId="18">
    <w:abstractNumId w:val="19"/>
  </w:num>
  <w:num w:numId="19">
    <w:abstractNumId w:val="7"/>
  </w:num>
  <w:num w:numId="20">
    <w:abstractNumId w:val="52"/>
  </w:num>
  <w:num w:numId="21">
    <w:abstractNumId w:val="27"/>
  </w:num>
  <w:num w:numId="22">
    <w:abstractNumId w:val="48"/>
  </w:num>
  <w:num w:numId="23">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55"/>
  </w:num>
  <w:num w:numId="26">
    <w:abstractNumId w:val="13"/>
  </w:num>
  <w:num w:numId="27">
    <w:abstractNumId w:val="8"/>
  </w:num>
  <w:num w:numId="28">
    <w:abstractNumId w:val="9"/>
  </w:num>
  <w:num w:numId="29">
    <w:abstractNumId w:val="47"/>
  </w:num>
  <w:num w:numId="30">
    <w:abstractNumId w:val="5"/>
  </w:num>
  <w:num w:numId="31">
    <w:abstractNumId w:val="15"/>
  </w:num>
  <w:num w:numId="32">
    <w:abstractNumId w:val="46"/>
  </w:num>
  <w:num w:numId="33">
    <w:abstractNumId w:val="12"/>
  </w:num>
  <w:num w:numId="34">
    <w:abstractNumId w:val="50"/>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7"/>
  </w:num>
  <w:num w:numId="39">
    <w:abstractNumId w:val="23"/>
  </w:num>
  <w:num w:numId="40">
    <w:abstractNumId w:val="53"/>
  </w:num>
  <w:num w:numId="41">
    <w:abstractNumId w:val="16"/>
  </w:num>
  <w:num w:numId="42">
    <w:abstractNumId w:val="6"/>
  </w:num>
  <w:num w:numId="43">
    <w:abstractNumId w:val="35"/>
  </w:num>
  <w:num w:numId="44">
    <w:abstractNumId w:val="45"/>
  </w:num>
  <w:num w:numId="45">
    <w:abstractNumId w:val="44"/>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49"/>
  </w:num>
  <w:num w:numId="50">
    <w:abstractNumId w:val="54"/>
  </w:num>
  <w:num w:numId="51">
    <w:abstractNumId w:val="18"/>
  </w:num>
  <w:num w:numId="52">
    <w:abstractNumId w:val="37"/>
  </w:num>
  <w:num w:numId="53">
    <w:abstractNumId w:val="49"/>
  </w:num>
  <w:num w:numId="54">
    <w:abstractNumId w:val="54"/>
  </w:num>
  <w:num w:numId="55">
    <w:abstractNumId w:val="37"/>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6"/>
  </w:num>
  <w:num w:numId="58">
    <w:abstractNumId w:val="11"/>
  </w:num>
  <w:num w:numId="59">
    <w:abstractNumId w:val="10"/>
  </w:num>
  <w:num w:numId="60">
    <w:abstractNumId w:val="4"/>
  </w:num>
  <w:num w:numId="6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615C"/>
    <w:rsid w:val="00026857"/>
    <w:rsid w:val="000276DE"/>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7117"/>
    <w:rsid w:val="000575BD"/>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283F"/>
    <w:rsid w:val="00072D12"/>
    <w:rsid w:val="0007368D"/>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5BD9"/>
    <w:rsid w:val="00096011"/>
    <w:rsid w:val="0009777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2238"/>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3508"/>
    <w:rsid w:val="00143541"/>
    <w:rsid w:val="00144CDF"/>
    <w:rsid w:val="0015017A"/>
    <w:rsid w:val="0015091F"/>
    <w:rsid w:val="00151A3B"/>
    <w:rsid w:val="00151E23"/>
    <w:rsid w:val="00151E9B"/>
    <w:rsid w:val="001526E0"/>
    <w:rsid w:val="00152E33"/>
    <w:rsid w:val="00153C1B"/>
    <w:rsid w:val="00155165"/>
    <w:rsid w:val="001551B5"/>
    <w:rsid w:val="00156012"/>
    <w:rsid w:val="00157FCB"/>
    <w:rsid w:val="001604C7"/>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D0EF4"/>
    <w:rsid w:val="001D2678"/>
    <w:rsid w:val="001D51BA"/>
    <w:rsid w:val="001D53E7"/>
    <w:rsid w:val="001D5DCE"/>
    <w:rsid w:val="001D6342"/>
    <w:rsid w:val="001D6D53"/>
    <w:rsid w:val="001D6E32"/>
    <w:rsid w:val="001D6F6B"/>
    <w:rsid w:val="001D7092"/>
    <w:rsid w:val="001D7629"/>
    <w:rsid w:val="001E2563"/>
    <w:rsid w:val="001E47B0"/>
    <w:rsid w:val="001E4EF5"/>
    <w:rsid w:val="001E58E2"/>
    <w:rsid w:val="001E5D9E"/>
    <w:rsid w:val="001E6A3B"/>
    <w:rsid w:val="001E7AED"/>
    <w:rsid w:val="001E7CC9"/>
    <w:rsid w:val="001F0EE6"/>
    <w:rsid w:val="001F3916"/>
    <w:rsid w:val="001F54C5"/>
    <w:rsid w:val="001F622B"/>
    <w:rsid w:val="001F662C"/>
    <w:rsid w:val="001F7074"/>
    <w:rsid w:val="00200490"/>
    <w:rsid w:val="00200513"/>
    <w:rsid w:val="0020093B"/>
    <w:rsid w:val="00201C6F"/>
    <w:rsid w:val="00201F3A"/>
    <w:rsid w:val="00201F45"/>
    <w:rsid w:val="00203A78"/>
    <w:rsid w:val="00203F96"/>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C38"/>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601"/>
    <w:rsid w:val="00253853"/>
    <w:rsid w:val="00253E23"/>
    <w:rsid w:val="00257543"/>
    <w:rsid w:val="002579B9"/>
    <w:rsid w:val="002617E7"/>
    <w:rsid w:val="00264090"/>
    <w:rsid w:val="00264228"/>
    <w:rsid w:val="00264334"/>
    <w:rsid w:val="0026473E"/>
    <w:rsid w:val="00266214"/>
    <w:rsid w:val="002663AE"/>
    <w:rsid w:val="00267C83"/>
    <w:rsid w:val="0027144F"/>
    <w:rsid w:val="00271813"/>
    <w:rsid w:val="00271F3A"/>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562"/>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61C9"/>
    <w:rsid w:val="002A7B0B"/>
    <w:rsid w:val="002B24D6"/>
    <w:rsid w:val="002B2FA4"/>
    <w:rsid w:val="002B357F"/>
    <w:rsid w:val="002B3E30"/>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181A"/>
    <w:rsid w:val="002E230A"/>
    <w:rsid w:val="002E3610"/>
    <w:rsid w:val="002E56CB"/>
    <w:rsid w:val="002E6C49"/>
    <w:rsid w:val="002E7526"/>
    <w:rsid w:val="002E7CAE"/>
    <w:rsid w:val="002F10A0"/>
    <w:rsid w:val="002F1E20"/>
    <w:rsid w:val="002F2771"/>
    <w:rsid w:val="002F2D1D"/>
    <w:rsid w:val="002F3449"/>
    <w:rsid w:val="002F35BD"/>
    <w:rsid w:val="002F37A9"/>
    <w:rsid w:val="002F3E73"/>
    <w:rsid w:val="002F41F7"/>
    <w:rsid w:val="002F770C"/>
    <w:rsid w:val="002F79C9"/>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680F"/>
    <w:rsid w:val="003203ED"/>
    <w:rsid w:val="00322C9F"/>
    <w:rsid w:val="0032394D"/>
    <w:rsid w:val="00324419"/>
    <w:rsid w:val="00324D23"/>
    <w:rsid w:val="00325601"/>
    <w:rsid w:val="00326C76"/>
    <w:rsid w:val="00330A0F"/>
    <w:rsid w:val="00331751"/>
    <w:rsid w:val="00331C5B"/>
    <w:rsid w:val="003323D5"/>
    <w:rsid w:val="003328B6"/>
    <w:rsid w:val="003338B5"/>
    <w:rsid w:val="00333923"/>
    <w:rsid w:val="00334221"/>
    <w:rsid w:val="00334579"/>
    <w:rsid w:val="00335858"/>
    <w:rsid w:val="00336BDA"/>
    <w:rsid w:val="00342BD7"/>
    <w:rsid w:val="00342CDF"/>
    <w:rsid w:val="00344973"/>
    <w:rsid w:val="00346DB5"/>
    <w:rsid w:val="00347394"/>
    <w:rsid w:val="003477B1"/>
    <w:rsid w:val="003509F5"/>
    <w:rsid w:val="003562C0"/>
    <w:rsid w:val="00357380"/>
    <w:rsid w:val="003602D9"/>
    <w:rsid w:val="003604CE"/>
    <w:rsid w:val="0036353A"/>
    <w:rsid w:val="00364EA6"/>
    <w:rsid w:val="003679DF"/>
    <w:rsid w:val="003703FD"/>
    <w:rsid w:val="00370E47"/>
    <w:rsid w:val="00370EE5"/>
    <w:rsid w:val="00372075"/>
    <w:rsid w:val="003742AC"/>
    <w:rsid w:val="00376769"/>
    <w:rsid w:val="00377CE1"/>
    <w:rsid w:val="00380C83"/>
    <w:rsid w:val="00381A09"/>
    <w:rsid w:val="0038335F"/>
    <w:rsid w:val="00385BF0"/>
    <w:rsid w:val="00386622"/>
    <w:rsid w:val="00390446"/>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FE5"/>
    <w:rsid w:val="003C00CB"/>
    <w:rsid w:val="003C03B1"/>
    <w:rsid w:val="003C04E4"/>
    <w:rsid w:val="003C0DC3"/>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040"/>
    <w:rsid w:val="003E74E3"/>
    <w:rsid w:val="003F05C7"/>
    <w:rsid w:val="003F241F"/>
    <w:rsid w:val="003F2841"/>
    <w:rsid w:val="003F2CD4"/>
    <w:rsid w:val="003F3BDF"/>
    <w:rsid w:val="003F403D"/>
    <w:rsid w:val="003F5782"/>
    <w:rsid w:val="003F68C0"/>
    <w:rsid w:val="003F6BBE"/>
    <w:rsid w:val="003F7155"/>
    <w:rsid w:val="003F7760"/>
    <w:rsid w:val="004000E8"/>
    <w:rsid w:val="00400BB3"/>
    <w:rsid w:val="004013EA"/>
    <w:rsid w:val="00402E2B"/>
    <w:rsid w:val="00402EB6"/>
    <w:rsid w:val="0040512B"/>
    <w:rsid w:val="00405CA5"/>
    <w:rsid w:val="00407A16"/>
    <w:rsid w:val="00407CD3"/>
    <w:rsid w:val="00410134"/>
    <w:rsid w:val="00410B72"/>
    <w:rsid w:val="00410F18"/>
    <w:rsid w:val="0041249F"/>
    <w:rsid w:val="0041263E"/>
    <w:rsid w:val="00412C78"/>
    <w:rsid w:val="00413AAC"/>
    <w:rsid w:val="00413B66"/>
    <w:rsid w:val="00413E92"/>
    <w:rsid w:val="00421105"/>
    <w:rsid w:val="00422AA4"/>
    <w:rsid w:val="004242F4"/>
    <w:rsid w:val="00425398"/>
    <w:rsid w:val="00425DA1"/>
    <w:rsid w:val="004262BB"/>
    <w:rsid w:val="00427248"/>
    <w:rsid w:val="004273B5"/>
    <w:rsid w:val="00427876"/>
    <w:rsid w:val="00432EE6"/>
    <w:rsid w:val="004330C7"/>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A1290"/>
    <w:rsid w:val="004A16BC"/>
    <w:rsid w:val="004A2B94"/>
    <w:rsid w:val="004A34FE"/>
    <w:rsid w:val="004A3E17"/>
    <w:rsid w:val="004A404E"/>
    <w:rsid w:val="004A48B1"/>
    <w:rsid w:val="004A4B63"/>
    <w:rsid w:val="004A4CA7"/>
    <w:rsid w:val="004A4CB1"/>
    <w:rsid w:val="004A51AA"/>
    <w:rsid w:val="004A5578"/>
    <w:rsid w:val="004A6F96"/>
    <w:rsid w:val="004A7371"/>
    <w:rsid w:val="004B0E74"/>
    <w:rsid w:val="004B1A13"/>
    <w:rsid w:val="004B2850"/>
    <w:rsid w:val="004B4578"/>
    <w:rsid w:val="004B6D71"/>
    <w:rsid w:val="004B6F6A"/>
    <w:rsid w:val="004B754B"/>
    <w:rsid w:val="004B7671"/>
    <w:rsid w:val="004B7943"/>
    <w:rsid w:val="004B7C0C"/>
    <w:rsid w:val="004C3898"/>
    <w:rsid w:val="004C3C39"/>
    <w:rsid w:val="004C5060"/>
    <w:rsid w:val="004C561B"/>
    <w:rsid w:val="004C5F2E"/>
    <w:rsid w:val="004D0F82"/>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24A"/>
    <w:rsid w:val="0051079B"/>
    <w:rsid w:val="005108D8"/>
    <w:rsid w:val="005116F9"/>
    <w:rsid w:val="00511B7A"/>
    <w:rsid w:val="00511E07"/>
    <w:rsid w:val="0051421D"/>
    <w:rsid w:val="005153A7"/>
    <w:rsid w:val="0051541D"/>
    <w:rsid w:val="0051560C"/>
    <w:rsid w:val="0052044F"/>
    <w:rsid w:val="005219CF"/>
    <w:rsid w:val="0052206A"/>
    <w:rsid w:val="0052217E"/>
    <w:rsid w:val="00525545"/>
    <w:rsid w:val="00525B92"/>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37D1C"/>
    <w:rsid w:val="00541B53"/>
    <w:rsid w:val="00546970"/>
    <w:rsid w:val="00550B79"/>
    <w:rsid w:val="00551AE2"/>
    <w:rsid w:val="00551F3D"/>
    <w:rsid w:val="005525EB"/>
    <w:rsid w:val="0055343F"/>
    <w:rsid w:val="00554E19"/>
    <w:rsid w:val="0055642F"/>
    <w:rsid w:val="00557D34"/>
    <w:rsid w:val="0056121F"/>
    <w:rsid w:val="00561738"/>
    <w:rsid w:val="00562EA2"/>
    <w:rsid w:val="00566E78"/>
    <w:rsid w:val="00572505"/>
    <w:rsid w:val="00572B1C"/>
    <w:rsid w:val="00572CA2"/>
    <w:rsid w:val="00573A0D"/>
    <w:rsid w:val="00573FA2"/>
    <w:rsid w:val="0057591F"/>
    <w:rsid w:val="00576E4D"/>
    <w:rsid w:val="00577E9B"/>
    <w:rsid w:val="00581E00"/>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2F60"/>
    <w:rsid w:val="005D45CC"/>
    <w:rsid w:val="005D4777"/>
    <w:rsid w:val="005D6005"/>
    <w:rsid w:val="005D69BD"/>
    <w:rsid w:val="005E0B79"/>
    <w:rsid w:val="005E0DBC"/>
    <w:rsid w:val="005E0E96"/>
    <w:rsid w:val="005E12FA"/>
    <w:rsid w:val="005E1D20"/>
    <w:rsid w:val="005E1E05"/>
    <w:rsid w:val="005E385F"/>
    <w:rsid w:val="005E3A27"/>
    <w:rsid w:val="005E5B81"/>
    <w:rsid w:val="005F1BBE"/>
    <w:rsid w:val="005F2CB1"/>
    <w:rsid w:val="005F3025"/>
    <w:rsid w:val="005F3314"/>
    <w:rsid w:val="005F4389"/>
    <w:rsid w:val="005F569B"/>
    <w:rsid w:val="005F618C"/>
    <w:rsid w:val="005F6A0F"/>
    <w:rsid w:val="005F70BD"/>
    <w:rsid w:val="00600CE5"/>
    <w:rsid w:val="0060283C"/>
    <w:rsid w:val="0060291E"/>
    <w:rsid w:val="00604F14"/>
    <w:rsid w:val="006064FC"/>
    <w:rsid w:val="00607B2A"/>
    <w:rsid w:val="006118E7"/>
    <w:rsid w:val="00611B83"/>
    <w:rsid w:val="00613257"/>
    <w:rsid w:val="006143F4"/>
    <w:rsid w:val="00615364"/>
    <w:rsid w:val="00620A71"/>
    <w:rsid w:val="00620D80"/>
    <w:rsid w:val="006234A6"/>
    <w:rsid w:val="00624B42"/>
    <w:rsid w:val="00624EE3"/>
    <w:rsid w:val="006267D4"/>
    <w:rsid w:val="00627073"/>
    <w:rsid w:val="00630001"/>
    <w:rsid w:val="00630971"/>
    <w:rsid w:val="006311B3"/>
    <w:rsid w:val="0063284C"/>
    <w:rsid w:val="00632D26"/>
    <w:rsid w:val="00633BE8"/>
    <w:rsid w:val="00633D57"/>
    <w:rsid w:val="00636398"/>
    <w:rsid w:val="006368D3"/>
    <w:rsid w:val="006377EC"/>
    <w:rsid w:val="0064151F"/>
    <w:rsid w:val="00641533"/>
    <w:rsid w:val="006415AF"/>
    <w:rsid w:val="0064208D"/>
    <w:rsid w:val="006422F9"/>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7EE7"/>
    <w:rsid w:val="00670922"/>
    <w:rsid w:val="00670BE1"/>
    <w:rsid w:val="00671AB5"/>
    <w:rsid w:val="0067218F"/>
    <w:rsid w:val="00673F5A"/>
    <w:rsid w:val="006741F2"/>
    <w:rsid w:val="00674CC3"/>
    <w:rsid w:val="00675837"/>
    <w:rsid w:val="00675C72"/>
    <w:rsid w:val="00676448"/>
    <w:rsid w:val="006771F9"/>
    <w:rsid w:val="006776D7"/>
    <w:rsid w:val="00680354"/>
    <w:rsid w:val="00681003"/>
    <w:rsid w:val="006817C9"/>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3D2"/>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53E"/>
    <w:rsid w:val="006E788D"/>
    <w:rsid w:val="006E7D3B"/>
    <w:rsid w:val="006F1B70"/>
    <w:rsid w:val="006F300E"/>
    <w:rsid w:val="006F341D"/>
    <w:rsid w:val="006F3CDE"/>
    <w:rsid w:val="006F4331"/>
    <w:rsid w:val="006F464A"/>
    <w:rsid w:val="006F491D"/>
    <w:rsid w:val="006F58D4"/>
    <w:rsid w:val="006F6287"/>
    <w:rsid w:val="006F639A"/>
    <w:rsid w:val="006F6404"/>
    <w:rsid w:val="006F6582"/>
    <w:rsid w:val="006F68E9"/>
    <w:rsid w:val="006F74E2"/>
    <w:rsid w:val="0070346E"/>
    <w:rsid w:val="007049DF"/>
    <w:rsid w:val="00704E6E"/>
    <w:rsid w:val="00704EDB"/>
    <w:rsid w:val="00705B75"/>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37879"/>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5281"/>
    <w:rsid w:val="00765631"/>
    <w:rsid w:val="007666BC"/>
    <w:rsid w:val="0076680C"/>
    <w:rsid w:val="00766BAD"/>
    <w:rsid w:val="007702CA"/>
    <w:rsid w:val="007729A2"/>
    <w:rsid w:val="00772D37"/>
    <w:rsid w:val="007755F2"/>
    <w:rsid w:val="00776971"/>
    <w:rsid w:val="007774BC"/>
    <w:rsid w:val="00780842"/>
    <w:rsid w:val="00780A80"/>
    <w:rsid w:val="0078160F"/>
    <w:rsid w:val="0078177E"/>
    <w:rsid w:val="00782CE3"/>
    <w:rsid w:val="0078304C"/>
    <w:rsid w:val="0078344C"/>
    <w:rsid w:val="00783673"/>
    <w:rsid w:val="00785490"/>
    <w:rsid w:val="00785F54"/>
    <w:rsid w:val="00787524"/>
    <w:rsid w:val="00791415"/>
    <w:rsid w:val="007925EA"/>
    <w:rsid w:val="00793CD8"/>
    <w:rsid w:val="00795AE4"/>
    <w:rsid w:val="00795C92"/>
    <w:rsid w:val="00796231"/>
    <w:rsid w:val="00797A63"/>
    <w:rsid w:val="00797DA6"/>
    <w:rsid w:val="00797E0A"/>
    <w:rsid w:val="00797EF5"/>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76AC"/>
    <w:rsid w:val="00840393"/>
    <w:rsid w:val="00840B2A"/>
    <w:rsid w:val="008444E8"/>
    <w:rsid w:val="00844A11"/>
    <w:rsid w:val="00844E80"/>
    <w:rsid w:val="00846B21"/>
    <w:rsid w:val="00846FE7"/>
    <w:rsid w:val="0085034F"/>
    <w:rsid w:val="008515EE"/>
    <w:rsid w:val="008521FF"/>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0E3"/>
    <w:rsid w:val="008B7B5C"/>
    <w:rsid w:val="008C055C"/>
    <w:rsid w:val="008C0C99"/>
    <w:rsid w:val="008C0E7D"/>
    <w:rsid w:val="008C2017"/>
    <w:rsid w:val="008C48FE"/>
    <w:rsid w:val="008C4958"/>
    <w:rsid w:val="008C4BAA"/>
    <w:rsid w:val="008C6AE8"/>
    <w:rsid w:val="008C7573"/>
    <w:rsid w:val="008D00A5"/>
    <w:rsid w:val="008D03D8"/>
    <w:rsid w:val="008D32E1"/>
    <w:rsid w:val="008D34F1"/>
    <w:rsid w:val="008D39D8"/>
    <w:rsid w:val="008D524E"/>
    <w:rsid w:val="008D56F4"/>
    <w:rsid w:val="008D6D1A"/>
    <w:rsid w:val="008E065E"/>
    <w:rsid w:val="008E0927"/>
    <w:rsid w:val="008E1909"/>
    <w:rsid w:val="008E21BD"/>
    <w:rsid w:val="008E2323"/>
    <w:rsid w:val="008E4FCF"/>
    <w:rsid w:val="008F121F"/>
    <w:rsid w:val="008F1EAB"/>
    <w:rsid w:val="008F24C1"/>
    <w:rsid w:val="008F3033"/>
    <w:rsid w:val="008F33DC"/>
    <w:rsid w:val="008F4687"/>
    <w:rsid w:val="008F477F"/>
    <w:rsid w:val="008F5C96"/>
    <w:rsid w:val="00902350"/>
    <w:rsid w:val="0090336B"/>
    <w:rsid w:val="009053AA"/>
    <w:rsid w:val="00905E37"/>
    <w:rsid w:val="0090674E"/>
    <w:rsid w:val="00906939"/>
    <w:rsid w:val="0091071F"/>
    <w:rsid w:val="00910A35"/>
    <w:rsid w:val="00910B7D"/>
    <w:rsid w:val="00910CAA"/>
    <w:rsid w:val="00911267"/>
    <w:rsid w:val="00911DFB"/>
    <w:rsid w:val="009128CD"/>
    <w:rsid w:val="009139D9"/>
    <w:rsid w:val="00913C64"/>
    <w:rsid w:val="00914AD8"/>
    <w:rsid w:val="009150C4"/>
    <w:rsid w:val="00916079"/>
    <w:rsid w:val="00917CE9"/>
    <w:rsid w:val="00920BF2"/>
    <w:rsid w:val="00921399"/>
    <w:rsid w:val="009219E7"/>
    <w:rsid w:val="00922010"/>
    <w:rsid w:val="00925D83"/>
    <w:rsid w:val="00926C93"/>
    <w:rsid w:val="00931BD9"/>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554B"/>
    <w:rsid w:val="0096584A"/>
    <w:rsid w:val="009665A0"/>
    <w:rsid w:val="00966FDF"/>
    <w:rsid w:val="00967AC2"/>
    <w:rsid w:val="0097137B"/>
    <w:rsid w:val="00971F08"/>
    <w:rsid w:val="0097437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34CD"/>
    <w:rsid w:val="00993640"/>
    <w:rsid w:val="00994CEE"/>
    <w:rsid w:val="00994DCA"/>
    <w:rsid w:val="00995DF2"/>
    <w:rsid w:val="009960EC"/>
    <w:rsid w:val="00996501"/>
    <w:rsid w:val="009970DD"/>
    <w:rsid w:val="009A05D3"/>
    <w:rsid w:val="009A0FBA"/>
    <w:rsid w:val="009A1601"/>
    <w:rsid w:val="009A3ACA"/>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640D"/>
    <w:rsid w:val="009B6527"/>
    <w:rsid w:val="009B7E87"/>
    <w:rsid w:val="009B7F2D"/>
    <w:rsid w:val="009C0169"/>
    <w:rsid w:val="009C24F1"/>
    <w:rsid w:val="009C403E"/>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21F1"/>
    <w:rsid w:val="009F2AD9"/>
    <w:rsid w:val="009F344F"/>
    <w:rsid w:val="009F6DCC"/>
    <w:rsid w:val="00A000F8"/>
    <w:rsid w:val="00A02E61"/>
    <w:rsid w:val="00A02EEC"/>
    <w:rsid w:val="00A031D8"/>
    <w:rsid w:val="00A04853"/>
    <w:rsid w:val="00A048A8"/>
    <w:rsid w:val="00A04F49"/>
    <w:rsid w:val="00A068D2"/>
    <w:rsid w:val="00A06F54"/>
    <w:rsid w:val="00A12716"/>
    <w:rsid w:val="00A130C7"/>
    <w:rsid w:val="00A13E54"/>
    <w:rsid w:val="00A14210"/>
    <w:rsid w:val="00A17631"/>
    <w:rsid w:val="00A17F63"/>
    <w:rsid w:val="00A210AA"/>
    <w:rsid w:val="00A2193B"/>
    <w:rsid w:val="00A21DF4"/>
    <w:rsid w:val="00A226A3"/>
    <w:rsid w:val="00A22921"/>
    <w:rsid w:val="00A2351A"/>
    <w:rsid w:val="00A24014"/>
    <w:rsid w:val="00A2440F"/>
    <w:rsid w:val="00A264A9"/>
    <w:rsid w:val="00A26DAA"/>
    <w:rsid w:val="00A26DCF"/>
    <w:rsid w:val="00A27785"/>
    <w:rsid w:val="00A30187"/>
    <w:rsid w:val="00A32744"/>
    <w:rsid w:val="00A334B1"/>
    <w:rsid w:val="00A33770"/>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E1D"/>
    <w:rsid w:val="00A53BF7"/>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3AB7"/>
    <w:rsid w:val="00A86154"/>
    <w:rsid w:val="00A8786B"/>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33A0"/>
    <w:rsid w:val="00AB4AB8"/>
    <w:rsid w:val="00AB655E"/>
    <w:rsid w:val="00AB66FC"/>
    <w:rsid w:val="00AB76F7"/>
    <w:rsid w:val="00AB7B87"/>
    <w:rsid w:val="00AC007F"/>
    <w:rsid w:val="00AC0A2C"/>
    <w:rsid w:val="00AC14CC"/>
    <w:rsid w:val="00AC18AC"/>
    <w:rsid w:val="00AC1CA4"/>
    <w:rsid w:val="00AC2ECD"/>
    <w:rsid w:val="00AC3119"/>
    <w:rsid w:val="00AC49FB"/>
    <w:rsid w:val="00AC52E3"/>
    <w:rsid w:val="00AC5A10"/>
    <w:rsid w:val="00AC725C"/>
    <w:rsid w:val="00AC730A"/>
    <w:rsid w:val="00AD0AA3"/>
    <w:rsid w:val="00AD0FD2"/>
    <w:rsid w:val="00AD1A52"/>
    <w:rsid w:val="00AD3334"/>
    <w:rsid w:val="00AD3F94"/>
    <w:rsid w:val="00AD4A5A"/>
    <w:rsid w:val="00AD4DF4"/>
    <w:rsid w:val="00AD5CC2"/>
    <w:rsid w:val="00AD613C"/>
    <w:rsid w:val="00AD717B"/>
    <w:rsid w:val="00AD7C29"/>
    <w:rsid w:val="00AD7E33"/>
    <w:rsid w:val="00AE27AC"/>
    <w:rsid w:val="00AE29BD"/>
    <w:rsid w:val="00AE3C38"/>
    <w:rsid w:val="00AE40E0"/>
    <w:rsid w:val="00AE43DA"/>
    <w:rsid w:val="00AE4795"/>
    <w:rsid w:val="00AE4997"/>
    <w:rsid w:val="00AE4DBA"/>
    <w:rsid w:val="00AE4F07"/>
    <w:rsid w:val="00AE6CC2"/>
    <w:rsid w:val="00AF03BD"/>
    <w:rsid w:val="00AF0F66"/>
    <w:rsid w:val="00AF1C5D"/>
    <w:rsid w:val="00AF1E74"/>
    <w:rsid w:val="00AF1F8C"/>
    <w:rsid w:val="00AF316D"/>
    <w:rsid w:val="00AF332E"/>
    <w:rsid w:val="00AF4191"/>
    <w:rsid w:val="00AF42D7"/>
    <w:rsid w:val="00AF443B"/>
    <w:rsid w:val="00AF4B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564"/>
    <w:rsid w:val="00B11C33"/>
    <w:rsid w:val="00B15115"/>
    <w:rsid w:val="00B157F9"/>
    <w:rsid w:val="00B15D5D"/>
    <w:rsid w:val="00B166EB"/>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2324"/>
    <w:rsid w:val="00B324C3"/>
    <w:rsid w:val="00B32D23"/>
    <w:rsid w:val="00B3360C"/>
    <w:rsid w:val="00B33626"/>
    <w:rsid w:val="00B372AA"/>
    <w:rsid w:val="00B40445"/>
    <w:rsid w:val="00B409E0"/>
    <w:rsid w:val="00B41888"/>
    <w:rsid w:val="00B421EE"/>
    <w:rsid w:val="00B422FC"/>
    <w:rsid w:val="00B4387C"/>
    <w:rsid w:val="00B4509C"/>
    <w:rsid w:val="00B45410"/>
    <w:rsid w:val="00B45A52"/>
    <w:rsid w:val="00B46175"/>
    <w:rsid w:val="00B46FD3"/>
    <w:rsid w:val="00B47390"/>
    <w:rsid w:val="00B47AA0"/>
    <w:rsid w:val="00B52263"/>
    <w:rsid w:val="00B53060"/>
    <w:rsid w:val="00B531A5"/>
    <w:rsid w:val="00B548B7"/>
    <w:rsid w:val="00B60085"/>
    <w:rsid w:val="00B619A7"/>
    <w:rsid w:val="00B65315"/>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56D2"/>
    <w:rsid w:val="00BA5B83"/>
    <w:rsid w:val="00BA7408"/>
    <w:rsid w:val="00BA76E0"/>
    <w:rsid w:val="00BB23EF"/>
    <w:rsid w:val="00BB2A25"/>
    <w:rsid w:val="00BB3148"/>
    <w:rsid w:val="00BB40C1"/>
    <w:rsid w:val="00BB51E9"/>
    <w:rsid w:val="00BB5F1A"/>
    <w:rsid w:val="00BB6E41"/>
    <w:rsid w:val="00BC0FDC"/>
    <w:rsid w:val="00BC156D"/>
    <w:rsid w:val="00BC3053"/>
    <w:rsid w:val="00BC4065"/>
    <w:rsid w:val="00BC42FC"/>
    <w:rsid w:val="00BC4D2E"/>
    <w:rsid w:val="00BC5C1C"/>
    <w:rsid w:val="00BC6BD8"/>
    <w:rsid w:val="00BC6C78"/>
    <w:rsid w:val="00BC6F70"/>
    <w:rsid w:val="00BC6FA0"/>
    <w:rsid w:val="00BD389D"/>
    <w:rsid w:val="00BD4099"/>
    <w:rsid w:val="00BD48AC"/>
    <w:rsid w:val="00BD55D5"/>
    <w:rsid w:val="00BD5F1A"/>
    <w:rsid w:val="00BE018E"/>
    <w:rsid w:val="00BE03FC"/>
    <w:rsid w:val="00BE08A5"/>
    <w:rsid w:val="00BE1234"/>
    <w:rsid w:val="00BE26CF"/>
    <w:rsid w:val="00BE2FA6"/>
    <w:rsid w:val="00BE333F"/>
    <w:rsid w:val="00BE3806"/>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252"/>
    <w:rsid w:val="00C327B5"/>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7427"/>
    <w:rsid w:val="00C57C11"/>
    <w:rsid w:val="00C60532"/>
    <w:rsid w:val="00C605DA"/>
    <w:rsid w:val="00C60783"/>
    <w:rsid w:val="00C62381"/>
    <w:rsid w:val="00C6418B"/>
    <w:rsid w:val="00C64550"/>
    <w:rsid w:val="00C64672"/>
    <w:rsid w:val="00C65B46"/>
    <w:rsid w:val="00C6679C"/>
    <w:rsid w:val="00C66F9B"/>
    <w:rsid w:val="00C6704E"/>
    <w:rsid w:val="00C673A3"/>
    <w:rsid w:val="00C7011C"/>
    <w:rsid w:val="00C7014C"/>
    <w:rsid w:val="00C70697"/>
    <w:rsid w:val="00C72093"/>
    <w:rsid w:val="00C7258D"/>
    <w:rsid w:val="00C726E6"/>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3F8"/>
    <w:rsid w:val="00CB54F4"/>
    <w:rsid w:val="00CB62DB"/>
    <w:rsid w:val="00CB7170"/>
    <w:rsid w:val="00CB730F"/>
    <w:rsid w:val="00CC009A"/>
    <w:rsid w:val="00CC040E"/>
    <w:rsid w:val="00CC111F"/>
    <w:rsid w:val="00CC2011"/>
    <w:rsid w:val="00CC2AA6"/>
    <w:rsid w:val="00CC3EA0"/>
    <w:rsid w:val="00CC590E"/>
    <w:rsid w:val="00CC5BDE"/>
    <w:rsid w:val="00CC646F"/>
    <w:rsid w:val="00CC7B45"/>
    <w:rsid w:val="00CD0B59"/>
    <w:rsid w:val="00CD1188"/>
    <w:rsid w:val="00CD2C5A"/>
    <w:rsid w:val="00CD2ED1"/>
    <w:rsid w:val="00CD337B"/>
    <w:rsid w:val="00CD3B56"/>
    <w:rsid w:val="00CD46CA"/>
    <w:rsid w:val="00CD53E0"/>
    <w:rsid w:val="00CD7C0C"/>
    <w:rsid w:val="00CE0263"/>
    <w:rsid w:val="00CE0424"/>
    <w:rsid w:val="00CE41E4"/>
    <w:rsid w:val="00CE4CF3"/>
    <w:rsid w:val="00CE6880"/>
    <w:rsid w:val="00CE7561"/>
    <w:rsid w:val="00CF1354"/>
    <w:rsid w:val="00CF1B46"/>
    <w:rsid w:val="00CF3B1F"/>
    <w:rsid w:val="00CF3BF6"/>
    <w:rsid w:val="00CF4980"/>
    <w:rsid w:val="00CF5CF2"/>
    <w:rsid w:val="00CF625B"/>
    <w:rsid w:val="00CF687E"/>
    <w:rsid w:val="00CF7BBA"/>
    <w:rsid w:val="00D001E2"/>
    <w:rsid w:val="00D01031"/>
    <w:rsid w:val="00D0349B"/>
    <w:rsid w:val="00D05582"/>
    <w:rsid w:val="00D056D3"/>
    <w:rsid w:val="00D077C2"/>
    <w:rsid w:val="00D10249"/>
    <w:rsid w:val="00D115C3"/>
    <w:rsid w:val="00D11897"/>
    <w:rsid w:val="00D125C6"/>
    <w:rsid w:val="00D13135"/>
    <w:rsid w:val="00D13E4E"/>
    <w:rsid w:val="00D15077"/>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0FF"/>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52B5"/>
    <w:rsid w:val="00D66155"/>
    <w:rsid w:val="00D67C79"/>
    <w:rsid w:val="00D70078"/>
    <w:rsid w:val="00D708B0"/>
    <w:rsid w:val="00D71290"/>
    <w:rsid w:val="00D71293"/>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4884"/>
    <w:rsid w:val="00D9625B"/>
    <w:rsid w:val="00D96909"/>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377D"/>
    <w:rsid w:val="00DB3B08"/>
    <w:rsid w:val="00DB409E"/>
    <w:rsid w:val="00DB458F"/>
    <w:rsid w:val="00DB5351"/>
    <w:rsid w:val="00DB63AD"/>
    <w:rsid w:val="00DB6774"/>
    <w:rsid w:val="00DB6D30"/>
    <w:rsid w:val="00DB73CE"/>
    <w:rsid w:val="00DC0AD8"/>
    <w:rsid w:val="00DC1AF8"/>
    <w:rsid w:val="00DC2D36"/>
    <w:rsid w:val="00DC4951"/>
    <w:rsid w:val="00DC53EF"/>
    <w:rsid w:val="00DC6ADA"/>
    <w:rsid w:val="00DD5E8F"/>
    <w:rsid w:val="00DD7BDD"/>
    <w:rsid w:val="00DE0463"/>
    <w:rsid w:val="00DE1551"/>
    <w:rsid w:val="00DE4F5A"/>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29DB"/>
    <w:rsid w:val="00E04C11"/>
    <w:rsid w:val="00E04F3D"/>
    <w:rsid w:val="00E04F4C"/>
    <w:rsid w:val="00E110E7"/>
    <w:rsid w:val="00E11292"/>
    <w:rsid w:val="00E11B20"/>
    <w:rsid w:val="00E12E9D"/>
    <w:rsid w:val="00E14120"/>
    <w:rsid w:val="00E1449A"/>
    <w:rsid w:val="00E16DE0"/>
    <w:rsid w:val="00E16FE8"/>
    <w:rsid w:val="00E17587"/>
    <w:rsid w:val="00E17FA2"/>
    <w:rsid w:val="00E20D1F"/>
    <w:rsid w:val="00E21C2B"/>
    <w:rsid w:val="00E22330"/>
    <w:rsid w:val="00E224F8"/>
    <w:rsid w:val="00E25CA7"/>
    <w:rsid w:val="00E27F11"/>
    <w:rsid w:val="00E30B5A"/>
    <w:rsid w:val="00E3123D"/>
    <w:rsid w:val="00E31461"/>
    <w:rsid w:val="00E31D43"/>
    <w:rsid w:val="00E31E94"/>
    <w:rsid w:val="00E32608"/>
    <w:rsid w:val="00E32AE6"/>
    <w:rsid w:val="00E34188"/>
    <w:rsid w:val="00E34B6E"/>
    <w:rsid w:val="00E35559"/>
    <w:rsid w:val="00E3723A"/>
    <w:rsid w:val="00E37860"/>
    <w:rsid w:val="00E41219"/>
    <w:rsid w:val="00E446F1"/>
    <w:rsid w:val="00E451AC"/>
    <w:rsid w:val="00E461D7"/>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7822"/>
    <w:rsid w:val="00E90395"/>
    <w:rsid w:val="00E90E49"/>
    <w:rsid w:val="00E917F9"/>
    <w:rsid w:val="00E9291C"/>
    <w:rsid w:val="00E9370F"/>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478D"/>
    <w:rsid w:val="00EE0790"/>
    <w:rsid w:val="00EE1A7A"/>
    <w:rsid w:val="00EE3F42"/>
    <w:rsid w:val="00EE4993"/>
    <w:rsid w:val="00EE4BC7"/>
    <w:rsid w:val="00EF059F"/>
    <w:rsid w:val="00EF0853"/>
    <w:rsid w:val="00EF1162"/>
    <w:rsid w:val="00EF18FE"/>
    <w:rsid w:val="00EF197F"/>
    <w:rsid w:val="00EF1A07"/>
    <w:rsid w:val="00EF4111"/>
    <w:rsid w:val="00EF506F"/>
    <w:rsid w:val="00EF5787"/>
    <w:rsid w:val="00EF60D0"/>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374"/>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2048"/>
    <w:rsid w:val="00F6302A"/>
    <w:rsid w:val="00F63950"/>
    <w:rsid w:val="00F64C2B"/>
    <w:rsid w:val="00F651BE"/>
    <w:rsid w:val="00F658DD"/>
    <w:rsid w:val="00F67F53"/>
    <w:rsid w:val="00F703BE"/>
    <w:rsid w:val="00F70BCA"/>
    <w:rsid w:val="00F71502"/>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1799"/>
    <w:rsid w:val="00FB179D"/>
    <w:rsid w:val="00FB38A5"/>
    <w:rsid w:val="00FB4C80"/>
    <w:rsid w:val="00FB50E4"/>
    <w:rsid w:val="00FB6A6A"/>
    <w:rsid w:val="00FB7183"/>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0B57"/>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5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d8762117-8292-4133-b1c7-eab5c6487cfd"/>
    <ds:schemaRef ds:uri="http://www.w3.org/XML/1998/namespace"/>
    <ds:schemaRef ds:uri="http://schemas.microsoft.com/sharepoint/v3"/>
    <ds:schemaRef ds:uri="9b239327-9e80-40e4-b1b7-4394fed77a33"/>
    <ds:schemaRef ds:uri="2f282d3b-eb4a-4b09-b61f-b9593442e286"/>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2008-01-31T16:09:00Z</cp:lastPrinted>
  <dcterms:created xsi:type="dcterms:W3CDTF">2022-09-30T06:18:00Z</dcterms:created>
  <dcterms:modified xsi:type="dcterms:W3CDTF">2022-09-30T06:18:00Z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